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                                    </w:t>
      </w:r>
      <w:proofErr w:type="gramStart"/>
      <w:r>
        <w:rPr>
          <w:rFonts w:ascii="Times New Roman" w:hAnsi="Times New Roman" w:cs="Times New Roman"/>
        </w:rPr>
        <w:t>Согласовано</w:t>
      </w:r>
      <w:proofErr w:type="gramEnd"/>
      <w:r>
        <w:rPr>
          <w:rFonts w:ascii="Times New Roman" w:hAnsi="Times New Roman" w:cs="Times New Roman"/>
        </w:rPr>
        <w:t xml:space="preserve">                                          Рассмотрено на</w:t>
      </w:r>
    </w:p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МОУ СОШ №1             Зам. директора по УВР                         </w:t>
      </w:r>
      <w:proofErr w:type="gramStart"/>
      <w:r>
        <w:rPr>
          <w:rFonts w:ascii="Times New Roman" w:hAnsi="Times New Roman" w:cs="Times New Roman"/>
        </w:rPr>
        <w:t>заседании</w:t>
      </w:r>
      <w:proofErr w:type="gramEnd"/>
      <w:r>
        <w:rPr>
          <w:rFonts w:ascii="Times New Roman" w:hAnsi="Times New Roman" w:cs="Times New Roman"/>
        </w:rPr>
        <w:t xml:space="preserve"> МО</w:t>
      </w:r>
    </w:p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г.о. Звенигород                                ___________________                          Протокол № 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                ___________________                          «_____» _________2013 г.</w:t>
      </w:r>
    </w:p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О.В. Шипулин                                                                                                 Председатель МО</w:t>
      </w:r>
    </w:p>
    <w:p w:rsidR="00C70CAD" w:rsidRPr="000A1A54" w:rsidRDefault="00C70CAD" w:rsidP="00C70C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 2013 г          «____» ___________ 2013 г                   ______________________</w:t>
      </w: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Pr="000E4CB3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CB3">
        <w:rPr>
          <w:rFonts w:ascii="Times New Roman" w:hAnsi="Times New Roman" w:cs="Times New Roman"/>
          <w:b/>
          <w:sz w:val="32"/>
          <w:szCs w:val="32"/>
        </w:rPr>
        <w:t>РАБОЧАЯ ПРОГРАММА ПО</w:t>
      </w:r>
      <w:r w:rsidRPr="000E4CB3">
        <w:rPr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ВСЕОБЩЕЙ ИСТОРИИ</w:t>
      </w:r>
    </w:p>
    <w:p w:rsidR="00C70CAD" w:rsidRPr="000E4CB3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CB3">
        <w:rPr>
          <w:rFonts w:ascii="Times New Roman" w:hAnsi="Times New Roman" w:cs="Times New Roman"/>
          <w:b/>
          <w:sz w:val="32"/>
          <w:szCs w:val="32"/>
        </w:rPr>
        <w:t>ДЛЯ 10-А, Б, В, Г КЛАССОВ</w:t>
      </w:r>
    </w:p>
    <w:p w:rsidR="00C70CAD" w:rsidRPr="000E4CB3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CB3">
        <w:rPr>
          <w:rFonts w:ascii="Times New Roman" w:hAnsi="Times New Roman" w:cs="Times New Roman"/>
          <w:b/>
          <w:sz w:val="32"/>
          <w:szCs w:val="32"/>
        </w:rPr>
        <w:t>(БАЗОВЫЙ УРОВЕНЬ)</w:t>
      </w: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</w:rPr>
      </w:pPr>
    </w:p>
    <w:p w:rsidR="00C70CAD" w:rsidRPr="008D0C00" w:rsidRDefault="00C70CAD" w:rsidP="00C70CAD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0C00">
        <w:rPr>
          <w:rFonts w:ascii="Times New Roman" w:hAnsi="Times New Roman" w:cs="Times New Roman"/>
          <w:b/>
          <w:sz w:val="24"/>
          <w:szCs w:val="24"/>
        </w:rPr>
        <w:t xml:space="preserve">Составитель: </w:t>
      </w:r>
      <w:proofErr w:type="spellStart"/>
      <w:r w:rsidRPr="008D0C00">
        <w:rPr>
          <w:rFonts w:ascii="Times New Roman" w:hAnsi="Times New Roman" w:cs="Times New Roman"/>
          <w:b/>
          <w:sz w:val="24"/>
          <w:szCs w:val="24"/>
        </w:rPr>
        <w:t>Бортникова</w:t>
      </w:r>
      <w:proofErr w:type="spellEnd"/>
      <w:r w:rsidRPr="008D0C00">
        <w:rPr>
          <w:rFonts w:ascii="Times New Roman" w:hAnsi="Times New Roman" w:cs="Times New Roman"/>
          <w:b/>
          <w:sz w:val="24"/>
          <w:szCs w:val="24"/>
        </w:rPr>
        <w:t xml:space="preserve"> Т.И.</w:t>
      </w: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CAD" w:rsidRDefault="00C70CAD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C00">
        <w:rPr>
          <w:rFonts w:ascii="Times New Roman" w:hAnsi="Times New Roman" w:cs="Times New Roman"/>
          <w:b/>
          <w:sz w:val="24"/>
          <w:szCs w:val="24"/>
        </w:rPr>
        <w:t>2013-2014 учебный год</w:t>
      </w:r>
    </w:p>
    <w:p w:rsidR="00846279" w:rsidRPr="008D0C00" w:rsidRDefault="00846279" w:rsidP="00C70C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279" w:rsidRPr="00846279" w:rsidRDefault="00846279" w:rsidP="00846279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lastRenderedPageBreak/>
        <w:t>ПОЯСНИТЕЛЬНАЯ ЗАПИСКА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Рабочая программа по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Всеобщей</w:t>
      </w:r>
      <w:r w:rsidRPr="00846279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истории </w:t>
      </w: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(базовый  уровень) для 10 класса  разработана  в соответствии </w:t>
      </w:r>
      <w:proofErr w:type="gram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</w:t>
      </w:r>
      <w:proofErr w:type="gram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   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- Федеральным компонентом государственного стандарта общеобразовательных учреждений, утверждённого приказом Министерства образования Российской Федерации № 1089 от 05.03. 2004 г.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-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образования, утверждёнными Приказом МО РФ №1312 от 09.03. 2004 г.;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- Федеральным перечнем учебников, рекомендованных (допущенных)  Министерством образования к использованию в образовательном процессе в ОУ, утверждённым Приказом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Минобрнауки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РФ от 27.12.2011 N 2885;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proofErr w:type="gram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- Письмом Минобразования России от 21.02.2012г №23290  «О перечне учебного и компьютерного оборудования для оснащения образовательных учреждений» (//Вестник образования,  2012г.№  6  или сайт   http:/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www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vestnik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edu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.</w:t>
      </w:r>
      <w:proofErr w:type="gram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R)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- Примерной программой основного общего образования по истории (базовый уровень);</w:t>
      </w:r>
    </w:p>
    <w:p w:rsid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- Учебным планом МОУ СОШ №1 на 2013-2014 учебный год.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Программа построена на основе концентрической концепции школьного исторического образования, соответствует обязательному минимуму содержания среднего (полного) образования и требований к уровню подготовки выпускников, рекомендована МО РФ. 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Рабочая программа конкретизирует содержание предметных тем образовательного стандарта, дает 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межпредметных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внутрипредметных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связей, логики учебного процесса, возрастных особенностей учащихся. Рабочая программа содействует реализации единой концепции исторического образования.</w:t>
      </w:r>
    </w:p>
    <w:p w:rsid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Реализация программы исторического образования базового уровня на ступени среднего (полного) общего образования предполагает определенную специфику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межпредметных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связей. «История» входит в состав предметов, определенных базисным учебным планом как обязательный.  С учетом небольшого объема учебного времени, отведенного на изучение истории на базовом уровне, принципиально важны </w:t>
      </w:r>
      <w:proofErr w:type="spellStart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межпредметные</w:t>
      </w:r>
      <w:proofErr w:type="spellEnd"/>
      <w:r w:rsidRPr="00846279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связи с курсом обществоведения. Предполагается не только 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 </w:t>
      </w:r>
    </w:p>
    <w:p w:rsid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</w:p>
    <w:p w:rsidR="0088035E" w:rsidRDefault="0088035E" w:rsidP="0088035E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035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ЦЕЛЬ ИЗУЧЕНИЯ И ЗАДАЧИ КУРСА «ВСЕОБЩАЯ ИСТОРИЯ»</w:t>
      </w:r>
      <w:r w:rsidRPr="0088035E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88035E" w:rsidRPr="0088035E" w:rsidRDefault="0088035E" w:rsidP="0088035E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учащимся целостное интегрированное представление о всеобщей истории, на этой основе выработать у них способность самостоятельно анализировать особенности исторического развития и современной ситуации, сформировать у учащихся гражданскую позицию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комплекс знаний об истоках, развитии, специфике отдельных периодов истории и цивилизаций, их роли в становлении современного мира;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Помочь учащемуся выработать историческое мышление – подход к общественным явлениям в их становлении и развитии, в определённом историческом контексте и в связи с конкретным историческим опытом;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Показать историю «с человеческим лицом», глубже раскрыть её гуманитарные аспекты;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Расширить представления учащихся о характере учащихся о характере современной исторической науки, неоднозначности исторических знаний, выработать критический подход к ним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Способствовать овладению учащимися приёмами исторического анализа;</w:t>
      </w:r>
    </w:p>
    <w:p w:rsidR="0088035E" w:rsidRPr="0088035E" w:rsidRDefault="0088035E" w:rsidP="0088035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Помочь становлению гуманитарной культуры учащихся, научить быть открытыми опыту других народов, цивилизаций, способствовать усвоению ими демократических ценностей и выработке у учащихся толерантности.</w:t>
      </w:r>
    </w:p>
    <w:p w:rsidR="00846279" w:rsidRDefault="00846279" w:rsidP="00846279">
      <w:pPr>
        <w:pStyle w:val="a3"/>
        <w:rPr>
          <w:b/>
          <w:sz w:val="20"/>
          <w:szCs w:val="20"/>
          <w:u w:val="single"/>
        </w:rPr>
      </w:pPr>
    </w:p>
    <w:p w:rsidR="00846279" w:rsidRDefault="00846279" w:rsidP="0084627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</w:p>
    <w:p w:rsidR="00846279" w:rsidRPr="00846279" w:rsidRDefault="00846279" w:rsidP="008462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4627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ПРИ РЕАЛИЗАЦИИ ПРОГРАММЫ ИСПОЛЬЗУЮТСЯ ЭЛЕМЕНТЫ ТЕХНОЛОГИЙ</w:t>
      </w:r>
      <w:r w:rsidRPr="0084627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:rsidR="00846279" w:rsidRPr="00846279" w:rsidRDefault="00846279" w:rsidP="008462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846279" w:rsidRPr="00846279" w:rsidRDefault="00846279" w:rsidP="008462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личностно-ориентированного обучения, направленного на перевод обучения на субъективную основу с установкой на саморазвитие личности; </w:t>
      </w:r>
    </w:p>
    <w:p w:rsidR="00846279" w:rsidRPr="00846279" w:rsidRDefault="00846279" w:rsidP="008462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развивающего обучения, в основе которого лежит способ обучения, направленный на включение внутренних механизмов личностного развития школьников; </w:t>
      </w:r>
    </w:p>
    <w:p w:rsidR="00846279" w:rsidRPr="00846279" w:rsidRDefault="00846279" w:rsidP="008462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объяснительно-иллюстративного обучения, суть которого в информировании, просвещении учащихся и организации их репродуктивной деятельности с целью выработки как </w:t>
      </w:r>
      <w:proofErr w:type="spellStart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общеучебных</w:t>
      </w:r>
      <w:proofErr w:type="spellEnd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так и специальных (предметных) знаний. </w:t>
      </w:r>
    </w:p>
    <w:p w:rsidR="00846279" w:rsidRPr="00846279" w:rsidRDefault="00846279" w:rsidP="0084627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формирования учебной деятельности школьников, которая направлена на приобретение знаний с помощью решения учебных задач. В начале урока классу предлагаются учебные задачи, которые решаются по ходу урока, в конце урока, согласно этим задачам, проводится диагностирующая проверка результатов усвоения с помощью тестов. </w:t>
      </w:r>
    </w:p>
    <w:p w:rsidR="00846279" w:rsidRPr="00846279" w:rsidRDefault="00846279" w:rsidP="0084627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чебно-игровой деятельности, которая даёт положительный результат при условии её серьёзной подготовки, когда активен и ученик и учитель. Особое значение имеет хорошо разработанный сценарий игры, где чётко обозначены учебные задачи, каждая позиция игры, обозначены возможные методические приёмы выхода из сложной ситуации, спланированы способы оценки результатов; </w:t>
      </w:r>
    </w:p>
    <w:p w:rsidR="00846279" w:rsidRPr="00846279" w:rsidRDefault="00846279" w:rsidP="00846279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технология проблемного подхода.</w:t>
      </w:r>
    </w:p>
    <w:p w:rsidR="00846279" w:rsidRPr="00846279" w:rsidRDefault="00846279" w:rsidP="00846279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при реализации программы использовали и традиционные технологии, такие как технология формирования приёмов учебной работы, изложенная в виде правил, алгоритмов, образцов, планов описаний и характеристики объектов. </w:t>
      </w:r>
    </w:p>
    <w:p w:rsidR="00846279" w:rsidRPr="00846279" w:rsidRDefault="00846279" w:rsidP="00846279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реализации программы используются практически все методы организации учебно-познавательной деятельности, классифицирующиеся по характеру познавательной деятельности школьников (объяснительно-иллюстративный, репродуктивный, метод проблемного изложения, частично-поисковый); по источникам знаний (словесные, наглядные, практические); по логике раскрытия учебного материала (индуктивные и дедуктивные) и по степени самостоятельности учащихся;</w:t>
      </w:r>
      <w:proofErr w:type="gramEnd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462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обобщающая беседа по пройденному материалу, практические работы, работа с кластерами,</w:t>
      </w:r>
      <w:proofErr w:type="gramStart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тестирование, фронтальный опрос, индивидуальная работа (карточки, устный опрос), дискуссии, проектная работа, составление презентаций, публикаций.</w:t>
      </w:r>
    </w:p>
    <w:p w:rsidR="00846279" w:rsidRPr="00846279" w:rsidRDefault="00846279" w:rsidP="00846279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6279" w:rsidRDefault="00846279" w:rsidP="00846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46279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ТРЕБОВАНИЯ К УРОВНЮ ПОДГОТОВКИ </w:t>
      </w:r>
      <w:proofErr w:type="gramStart"/>
      <w:r w:rsidRPr="00846279">
        <w:rPr>
          <w:rFonts w:ascii="Times New Roman" w:eastAsia="Times New Roman" w:hAnsi="Times New Roman" w:cs="Times New Roman"/>
          <w:b/>
          <w:u w:val="single"/>
          <w:lang w:eastAsia="ru-RU"/>
        </w:rPr>
        <w:t>ОБУЧАЮЩИХСЯ</w:t>
      </w:r>
      <w:proofErr w:type="gramEnd"/>
    </w:p>
    <w:p w:rsidR="00793415" w:rsidRPr="00846279" w:rsidRDefault="00793415" w:rsidP="00846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846279">
        <w:rPr>
          <w:rFonts w:ascii="Times New Roman" w:eastAsia="Times New Roman" w:hAnsi="Times New Roman" w:cs="Times New Roman"/>
          <w:b/>
          <w:i/>
          <w:lang w:eastAsia="ru-RU"/>
        </w:rPr>
        <w:t>В результате изучения истории на базовом уровне ученик должен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46279">
        <w:rPr>
          <w:rFonts w:ascii="Times New Roman" w:eastAsia="Times New Roman" w:hAnsi="Times New Roman" w:cs="Times New Roman"/>
          <w:b/>
          <w:lang w:eastAsia="ru-RU"/>
        </w:rPr>
        <w:t>Знать/понимать:</w:t>
      </w:r>
    </w:p>
    <w:p w:rsidR="00846279" w:rsidRPr="00846279" w:rsidRDefault="00846279" w:rsidP="008462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846279" w:rsidRPr="00846279" w:rsidRDefault="00846279" w:rsidP="008462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Периодизацию отечественной истории;</w:t>
      </w:r>
    </w:p>
    <w:p w:rsidR="00846279" w:rsidRPr="00846279" w:rsidRDefault="00846279" w:rsidP="008462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846279" w:rsidRPr="00846279" w:rsidRDefault="00846279" w:rsidP="008462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Историческую обусловленность современных общественных процессов;</w:t>
      </w:r>
    </w:p>
    <w:p w:rsidR="00846279" w:rsidRPr="00846279" w:rsidRDefault="00846279" w:rsidP="0084627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исторического пути России, её роль в мировом сообществе;</w:t>
      </w:r>
    </w:p>
    <w:p w:rsidR="00846279" w:rsidRPr="00846279" w:rsidRDefault="00846279" w:rsidP="0084627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46279">
        <w:rPr>
          <w:rFonts w:ascii="Times New Roman" w:eastAsia="Times New Roman" w:hAnsi="Times New Roman" w:cs="Times New Roman"/>
          <w:b/>
          <w:lang w:eastAsia="ru-RU"/>
        </w:rPr>
        <w:t>Уметь: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поиск исторической информации в источниках разного типа;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историческую информацию, представленную в разных знаковых системах (текст, карта, схема, аудиовизуальный ряд);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Представлять результаты изучения исторического материала в формах конспекта, реферата, рецензии;</w:t>
      </w:r>
    </w:p>
    <w:p w:rsidR="00846279" w:rsidRPr="00846279" w:rsidRDefault="00846279" w:rsidP="00846279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462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</w:t>
      </w:r>
      <w:proofErr w:type="gramEnd"/>
      <w:r w:rsidRPr="0084627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846279" w:rsidRPr="00846279" w:rsidRDefault="00846279" w:rsidP="008462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сообщества.</w:t>
      </w:r>
    </w:p>
    <w:p w:rsidR="00846279" w:rsidRPr="00846279" w:rsidRDefault="00846279" w:rsidP="008462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846279" w:rsidRPr="00846279" w:rsidRDefault="00793415" w:rsidP="007934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46279">
        <w:rPr>
          <w:rFonts w:ascii="Times New Roman" w:eastAsia="Times New Roman" w:hAnsi="Times New Roman" w:cs="Times New Roman"/>
          <w:b/>
          <w:lang w:eastAsia="ru-RU"/>
        </w:rPr>
        <w:t>МЕСТО ПРЕДМЕТА В БАЗИСНОМ УЧЕБНОМ ПЛАНЕ</w:t>
      </w:r>
    </w:p>
    <w:p w:rsidR="00846279" w:rsidRPr="00846279" w:rsidRDefault="00846279" w:rsidP="008462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Федеральный базисный учебный план для образовательных учреждений Российской Федерации отводит 70 часов, из расчета 2 учебных часа в неделю. Учебным планом МОУ СОШ № 1 для изучения истории отводится 102 часа, поэтому календарно-тематическое планирование предусматривает отвести на изучение Истории России с древнейших времён до конца </w:t>
      </w:r>
      <w:r w:rsidRPr="0084627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XIX</w:t>
      </w: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 -68 часов (2 часа в неделю) и 34 часа (1 час в неделю) на изучение Всеобщей истории.  </w:t>
      </w:r>
      <w:r w:rsid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Рабочая программа разработана</w:t>
      </w:r>
      <w:r w:rsidRPr="008462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основе </w:t>
      </w:r>
      <w:r w:rsidR="0088035E"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Примерной программы основного общего образования по истории 10-11 класса для образовательных учреждений и  авторских программ «Всеобщая история 10-11 классы: рабочие программы по учебникам Л.Н. Алексашиной, В.А. Головиной. Базовый уровень</w:t>
      </w:r>
      <w:proofErr w:type="gramStart"/>
      <w:r w:rsidR="0088035E"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/А</w:t>
      </w:r>
      <w:proofErr w:type="gramEnd"/>
      <w:r w:rsidR="0088035E"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вт.-сост. С.Н. </w:t>
      </w:r>
      <w:proofErr w:type="spellStart"/>
      <w:r w:rsidR="0088035E"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Степанько</w:t>
      </w:r>
      <w:proofErr w:type="spellEnd"/>
      <w:r w:rsidR="0088035E"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Волгоград: Учитель, 2011</w:t>
      </w:r>
      <w:r w:rsid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46279" w:rsidRPr="00846279" w:rsidRDefault="00846279" w:rsidP="00846279">
      <w:pPr>
        <w:tabs>
          <w:tab w:val="left" w:pos="2985"/>
          <w:tab w:val="center" w:pos="4677"/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279" w:rsidRPr="00846279" w:rsidRDefault="00846279" w:rsidP="00846279">
      <w:pPr>
        <w:tabs>
          <w:tab w:val="left" w:pos="2985"/>
          <w:tab w:val="center" w:pos="4677"/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462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84627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СОДЕРЖАНИЕ ТЕМ УЧЕБНОГО КУРСА</w:t>
      </w:r>
    </w:p>
    <w:p w:rsidR="00211C6F" w:rsidRPr="00211C6F" w:rsidRDefault="002A46A7" w:rsidP="002A46A7">
      <w:pPr>
        <w:pStyle w:val="a7"/>
        <w:shd w:val="clear" w:color="auto" w:fill="FFFFFF"/>
        <w:spacing w:before="0" w:beforeAutospacing="0" w:after="0" w:afterAutospacing="0" w:line="408" w:lineRule="atLeast"/>
        <w:jc w:val="center"/>
        <w:rPr>
          <w:color w:val="333333"/>
          <w:sz w:val="20"/>
          <w:szCs w:val="20"/>
        </w:rPr>
      </w:pPr>
      <w:r>
        <w:rPr>
          <w:rStyle w:val="a8"/>
          <w:color w:val="333333"/>
          <w:sz w:val="20"/>
          <w:szCs w:val="20"/>
        </w:rPr>
        <w:t xml:space="preserve">ВВЕДЕНИЕ. </w:t>
      </w:r>
      <w:r w:rsidR="00211C6F">
        <w:rPr>
          <w:rStyle w:val="a8"/>
          <w:color w:val="333333"/>
          <w:sz w:val="20"/>
          <w:szCs w:val="20"/>
        </w:rPr>
        <w:t xml:space="preserve"> </w:t>
      </w:r>
      <w:r w:rsidR="00211C6F" w:rsidRPr="00211C6F">
        <w:rPr>
          <w:rStyle w:val="a8"/>
          <w:color w:val="333333"/>
          <w:sz w:val="20"/>
          <w:szCs w:val="20"/>
        </w:rPr>
        <w:t>ИСТОРИЯ КАК НАУКА (1Ч</w:t>
      </w:r>
      <w:r w:rsidR="00211C6F">
        <w:rPr>
          <w:rStyle w:val="a8"/>
          <w:color w:val="333333"/>
          <w:sz w:val="20"/>
          <w:szCs w:val="20"/>
        </w:rPr>
        <w:t>АС</w:t>
      </w:r>
      <w:r w:rsidR="00211C6F" w:rsidRPr="00211C6F">
        <w:rPr>
          <w:rStyle w:val="a8"/>
          <w:color w:val="333333"/>
          <w:sz w:val="20"/>
          <w:szCs w:val="20"/>
        </w:rPr>
        <w:t>)</w:t>
      </w:r>
    </w:p>
    <w:p w:rsidR="00211C6F" w:rsidRPr="00D21B0C" w:rsidRDefault="00211C6F" w:rsidP="00211C6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211C6F">
        <w:rPr>
          <w:rFonts w:ascii="Times New Roman" w:hAnsi="Times New Roman" w:cs="Times New Roman"/>
          <w:bCs/>
          <w:sz w:val="20"/>
          <w:szCs w:val="20"/>
          <w:shd w:val="clear" w:color="auto" w:fill="FFFFFF" w:themeFill="background1"/>
        </w:rPr>
        <w:t>Наука история: предмет, содержание, функции, место в</w:t>
      </w:r>
      <w:r w:rsidRPr="00211C6F">
        <w:rPr>
          <w:rFonts w:ascii="Times New Roman" w:hAnsi="Times New Roman" w:cs="Times New Roman"/>
          <w:bCs/>
          <w:sz w:val="20"/>
          <w:szCs w:val="20"/>
        </w:rPr>
        <w:t xml:space="preserve"> системе других наук</w:t>
      </w:r>
      <w:r>
        <w:rPr>
          <w:rFonts w:ascii="Times New Roman" w:hAnsi="Times New Roman" w:cs="Times New Roman"/>
          <w:bCs/>
          <w:sz w:val="20"/>
          <w:szCs w:val="20"/>
        </w:rPr>
        <w:t>.</w:t>
      </w:r>
      <w:r w:rsidRPr="00211C6F">
        <w:rPr>
          <w:rStyle w:val="apple-converted-space"/>
          <w:rFonts w:ascii="Times New Roman" w:hAnsi="Times New Roman" w:cs="Times New Roman"/>
          <w:color w:val="333333"/>
          <w:sz w:val="20"/>
          <w:szCs w:val="20"/>
        </w:rPr>
        <w:t> </w:t>
      </w:r>
      <w:r w:rsidRPr="00D21B0C">
        <w:rPr>
          <w:rStyle w:val="apple-converted-space"/>
          <w:rFonts w:ascii="Times New Roman" w:hAnsi="Times New Roman" w:cs="Times New Roman"/>
          <w:sz w:val="20"/>
          <w:szCs w:val="20"/>
        </w:rPr>
        <w:t xml:space="preserve">Этапы развития исторической науки. Периодизация истории. </w:t>
      </w:r>
      <w:r w:rsidRPr="00D21B0C">
        <w:rPr>
          <w:rStyle w:val="a9"/>
          <w:rFonts w:ascii="Times New Roman" w:hAnsi="Times New Roman" w:cs="Times New Roman"/>
          <w:bCs/>
          <w:i w:val="0"/>
          <w:sz w:val="20"/>
          <w:szCs w:val="20"/>
        </w:rPr>
        <w:t>Основные концепции исторического развития человечества: историко-культурологические (</w:t>
      </w:r>
      <w:proofErr w:type="spellStart"/>
      <w:r w:rsidRPr="00D21B0C">
        <w:rPr>
          <w:rStyle w:val="a9"/>
          <w:rFonts w:ascii="Times New Roman" w:hAnsi="Times New Roman" w:cs="Times New Roman"/>
          <w:bCs/>
          <w:i w:val="0"/>
          <w:sz w:val="20"/>
          <w:szCs w:val="20"/>
        </w:rPr>
        <w:t>цивилизационные</w:t>
      </w:r>
      <w:proofErr w:type="spellEnd"/>
      <w:r w:rsidRPr="00D21B0C">
        <w:rPr>
          <w:rStyle w:val="a9"/>
          <w:rFonts w:ascii="Times New Roman" w:hAnsi="Times New Roman" w:cs="Times New Roman"/>
          <w:bCs/>
          <w:i w:val="0"/>
          <w:sz w:val="20"/>
          <w:szCs w:val="20"/>
        </w:rPr>
        <w:t>) теории, формационная теория, теория модернизации</w:t>
      </w:r>
    </w:p>
    <w:p w:rsidR="00846279" w:rsidRPr="00846279" w:rsidRDefault="00846279" w:rsidP="00846279">
      <w:pPr>
        <w:tabs>
          <w:tab w:val="left" w:pos="2985"/>
          <w:tab w:val="center" w:pos="4677"/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279" w:rsidRPr="002A46A7" w:rsidRDefault="00211C6F" w:rsidP="002A46A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211C6F">
        <w:rPr>
          <w:rFonts w:ascii="Times New Roman" w:hAnsi="Times New Roman" w:cs="Times New Roman"/>
          <w:b/>
          <w:bCs/>
          <w:sz w:val="20"/>
          <w:szCs w:val="20"/>
          <w:shd w:val="clear" w:color="auto" w:fill="FFFFFF" w:themeFill="background1"/>
        </w:rPr>
        <w:t>ПЕРВОБЫТНОСТЬ</w:t>
      </w:r>
      <w:r w:rsidR="002A46A7">
        <w:rPr>
          <w:rFonts w:ascii="Times New Roman" w:hAnsi="Times New Roman" w:cs="Times New Roman"/>
          <w:b/>
          <w:bCs/>
          <w:sz w:val="20"/>
          <w:szCs w:val="20"/>
          <w:shd w:val="clear" w:color="auto" w:fill="FFFFFF" w:themeFill="background1"/>
        </w:rPr>
        <w:t xml:space="preserve"> </w:t>
      </w:r>
      <w:r w:rsidR="002A46A7" w:rsidRPr="002A46A7">
        <w:rPr>
          <w:rFonts w:ascii="Times New Roman" w:hAnsi="Times New Roman" w:cs="Times New Roman"/>
          <w:spacing w:val="-1"/>
          <w:sz w:val="20"/>
          <w:szCs w:val="20"/>
        </w:rPr>
        <w:t>(</w:t>
      </w:r>
      <w:r w:rsidR="002A46A7" w:rsidRPr="002A46A7">
        <w:rPr>
          <w:rFonts w:ascii="Times New Roman" w:hAnsi="Times New Roman" w:cs="Times New Roman"/>
          <w:b/>
          <w:sz w:val="20"/>
          <w:szCs w:val="20"/>
        </w:rPr>
        <w:t>1 ЧАСОВ)</w:t>
      </w:r>
    </w:p>
    <w:p w:rsidR="00211C6F" w:rsidRDefault="00211C6F" w:rsidP="0013070A">
      <w:pPr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Первобытное общество. Эпоха первобытности. Основные этапы эволюции человека. Палеолит: становление человеческого общества. Мезолит: эпоха перемен. </w:t>
      </w:r>
      <w:r w:rsidRPr="00211C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Современные научные концепции происхождения человека и общества. </w:t>
      </w:r>
      <w:proofErr w:type="gramStart"/>
      <w:r w:rsidRPr="00211C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Природное</w:t>
      </w:r>
      <w:proofErr w:type="gramEnd"/>
      <w:r w:rsidRPr="00211C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и социальное в человеке и человеческом сообществе первобытной эпохи. Расселение древнейшего человечества. Формирование рас и языковых семей.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Неолит: эпоха неолитической революции</w:t>
      </w:r>
      <w:r w:rsidRPr="00211C6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Изменения в укладе жизни и формах социальных связей. Родоплеменные отношения.</w:t>
      </w:r>
    </w:p>
    <w:p w:rsidR="00211C6F" w:rsidRDefault="00211C6F" w:rsidP="002A46A7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ДРЕВНИЙ МИР</w:t>
      </w:r>
      <w:r w:rsidR="002A46A7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(6 ЧАСОВ)</w:t>
      </w:r>
    </w:p>
    <w:p w:rsidR="00F33CB2" w:rsidRPr="0013070A" w:rsidRDefault="00211C6F" w:rsidP="0013070A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03059A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Древний Восток: Египет, Месопотамия, Восточное Средиземноморье. </w:t>
      </w:r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Древний мир и Древний Восток: понятия и хронология.</w:t>
      </w:r>
      <w:r w:rsidR="00F33CB2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Древний Египет. </w:t>
      </w:r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Раннее царство, Старое царство,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Среднее царство, Новое царство. Месопотамия</w:t>
      </w:r>
      <w:proofErr w:type="gramStart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.</w:t>
      </w:r>
      <w:proofErr w:type="gramEnd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Г</w:t>
      </w:r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орода – государства Шумера, </w:t>
      </w:r>
      <w:proofErr w:type="spellStart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Аккадскко</w:t>
      </w:r>
      <w:proofErr w:type="spellEnd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– Шумерское государство </w:t>
      </w:r>
      <w:proofErr w:type="spellStart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саргонидов</w:t>
      </w:r>
      <w:proofErr w:type="spellEnd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, государство III династии Ура, </w:t>
      </w:r>
      <w:proofErr w:type="spellStart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Старовавилонский</w:t>
      </w:r>
      <w:proofErr w:type="spellEnd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период, Новоассирийское ц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арство, </w:t>
      </w:r>
      <w:proofErr w:type="spellStart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Нововавилонское</w:t>
      </w:r>
      <w:proofErr w:type="spellEnd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царство. Восточное Средиземноморье. </w:t>
      </w:r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Финикия, Палестина, </w:t>
      </w:r>
      <w:proofErr w:type="spellStart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Израильско</w:t>
      </w:r>
      <w:proofErr w:type="spellEnd"/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– Иудей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ское царство, движение пророков</w:t>
      </w:r>
      <w:r w:rsidR="00F33CB2"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.</w:t>
      </w:r>
    </w:p>
    <w:p w:rsidR="0013070A" w:rsidRDefault="00F33CB2" w:rsidP="00147FEB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Древний Восток: Иран, Индия, Китай. </w:t>
      </w:r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Персидская держава </w:t>
      </w:r>
      <w:proofErr w:type="spellStart"/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Ахеменидов</w:t>
      </w:r>
      <w:proofErr w:type="spellEnd"/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</w:t>
      </w:r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Мировая держава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Ахеменидов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, Зороастризм, Дарий I и реформирование держа</w:t>
      </w:r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вы, Крушение Персидской империи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Древняя Индия </w:t>
      </w:r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Индийска</w:t>
      </w:r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я цивилизация, Ведийский период</w:t>
      </w:r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в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истоии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Индии,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Общеиндийская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держава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Маурьев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</w:t>
      </w:r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Главные религии Индии,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Кушанская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империя. Династи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я </w:t>
      </w:r>
      <w:proofErr w:type="spellStart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Гуптов</w:t>
      </w:r>
      <w:proofErr w:type="spellEnd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Древний Китай. </w:t>
      </w:r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Эпоха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Шан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, Эпоха Западного Чжоу, Эпоха Восточного Чжоу, </w:t>
      </w:r>
      <w:proofErr w:type="spellStart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Цинь</w:t>
      </w:r>
      <w:proofErr w:type="spellEnd"/>
      <w:r w:rsidRPr="00F33CB2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 – первая </w:t>
      </w:r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китайская империя, Империя </w:t>
      </w:r>
      <w:proofErr w:type="spellStart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Хань</w:t>
      </w:r>
      <w:proofErr w:type="spellEnd"/>
      <w:r w:rsidR="0013070A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. </w:t>
      </w:r>
    </w:p>
    <w:p w:rsidR="0013070A" w:rsidRPr="0013070A" w:rsidRDefault="00F33CB2" w:rsidP="00147FEB">
      <w:pPr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13070A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Древняя Греция: от ранних цивилизаций до расцвета полиса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="0013070A" w:rsidRPr="0013070A">
        <w:t xml:space="preserve"> </w:t>
      </w:r>
      <w:proofErr w:type="spellStart"/>
      <w:proofErr w:type="gramStart"/>
      <w:r w:rsidR="0013070A" w:rsidRPr="0013070A">
        <w:rPr>
          <w:rFonts w:ascii="Times New Roman" w:eastAsia="Calibri" w:hAnsi="Times New Roman" w:cs="Times New Roman"/>
          <w:sz w:val="20"/>
          <w:szCs w:val="20"/>
        </w:rPr>
        <w:t>Крито</w:t>
      </w:r>
      <w:proofErr w:type="spellEnd"/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 – микенский</w:t>
      </w:r>
      <w:proofErr w:type="gramEnd"/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 период</w:t>
      </w:r>
      <w:r w:rsidR="0013070A">
        <w:rPr>
          <w:rFonts w:ascii="Times New Roman" w:hAnsi="Times New Roman" w:cs="Times New Roman"/>
          <w:sz w:val="20"/>
          <w:szCs w:val="20"/>
        </w:rPr>
        <w:t xml:space="preserve">. </w:t>
      </w:r>
      <w:r w:rsidR="0013070A" w:rsidRPr="0013070A">
        <w:rPr>
          <w:rFonts w:ascii="Times New Roman" w:eastAsia="Calibri" w:hAnsi="Times New Roman" w:cs="Times New Roman"/>
          <w:sz w:val="20"/>
          <w:szCs w:val="20"/>
        </w:rPr>
        <w:t>Критска</w:t>
      </w:r>
      <w:r w:rsidR="0013070A">
        <w:rPr>
          <w:rFonts w:ascii="Times New Roman" w:hAnsi="Times New Roman" w:cs="Times New Roman"/>
          <w:sz w:val="20"/>
          <w:szCs w:val="20"/>
        </w:rPr>
        <w:t>я цивилизация, Микенская Греция. Ранняя Греция. Темные века, Архаическая Греция</w:t>
      </w:r>
      <w:r w:rsidR="0013070A" w:rsidRPr="0013070A">
        <w:rPr>
          <w:rFonts w:ascii="Times New Roman" w:eastAsia="Calibri" w:hAnsi="Times New Roman" w:cs="Times New Roman"/>
          <w:sz w:val="20"/>
          <w:szCs w:val="20"/>
        </w:rPr>
        <w:t>. Два главных Греческих полиса</w:t>
      </w:r>
      <w:r w:rsidR="0013070A">
        <w:rPr>
          <w:rFonts w:ascii="Times New Roman" w:hAnsi="Times New Roman" w:cs="Times New Roman"/>
          <w:sz w:val="20"/>
          <w:szCs w:val="20"/>
        </w:rPr>
        <w:t>: Афины, Спарта</w:t>
      </w:r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. Греко – персидские войны (битва при Марафоне, </w:t>
      </w:r>
      <w:proofErr w:type="spellStart"/>
      <w:r w:rsidR="0013070A" w:rsidRPr="0013070A">
        <w:rPr>
          <w:rFonts w:ascii="Times New Roman" w:eastAsia="Calibri" w:hAnsi="Times New Roman" w:cs="Times New Roman"/>
          <w:sz w:val="20"/>
          <w:szCs w:val="20"/>
        </w:rPr>
        <w:t>Фемистокл</w:t>
      </w:r>
      <w:proofErr w:type="spellEnd"/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 и флот, Битва при Фермопилах, Битва при </w:t>
      </w:r>
      <w:proofErr w:type="spellStart"/>
      <w:r w:rsidR="0013070A" w:rsidRPr="0013070A">
        <w:rPr>
          <w:rFonts w:ascii="Times New Roman" w:eastAsia="Calibri" w:hAnsi="Times New Roman" w:cs="Times New Roman"/>
          <w:sz w:val="20"/>
          <w:szCs w:val="20"/>
        </w:rPr>
        <w:t>Саламине</w:t>
      </w:r>
      <w:proofErr w:type="spellEnd"/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, Битва при </w:t>
      </w:r>
      <w:proofErr w:type="spellStart"/>
      <w:r w:rsidR="0013070A" w:rsidRPr="0013070A">
        <w:rPr>
          <w:rFonts w:ascii="Times New Roman" w:eastAsia="Calibri" w:hAnsi="Times New Roman" w:cs="Times New Roman"/>
          <w:sz w:val="20"/>
          <w:szCs w:val="20"/>
        </w:rPr>
        <w:t>Платеях</w:t>
      </w:r>
      <w:proofErr w:type="spellEnd"/>
      <w:r w:rsidR="0013070A" w:rsidRPr="0013070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3070A">
        <w:rPr>
          <w:rFonts w:ascii="Times New Roman" w:hAnsi="Times New Roman" w:cs="Times New Roman"/>
          <w:sz w:val="20"/>
          <w:szCs w:val="20"/>
        </w:rPr>
        <w:t xml:space="preserve">и </w:t>
      </w:r>
      <w:proofErr w:type="spellStart"/>
      <w:r w:rsidR="0013070A">
        <w:rPr>
          <w:rFonts w:ascii="Times New Roman" w:hAnsi="Times New Roman" w:cs="Times New Roman"/>
          <w:sz w:val="20"/>
          <w:szCs w:val="20"/>
        </w:rPr>
        <w:t>Микале</w:t>
      </w:r>
      <w:proofErr w:type="spellEnd"/>
      <w:r w:rsidR="0013070A">
        <w:rPr>
          <w:rFonts w:ascii="Times New Roman" w:hAnsi="Times New Roman" w:cs="Times New Roman"/>
          <w:sz w:val="20"/>
          <w:szCs w:val="20"/>
        </w:rPr>
        <w:t>). Классическая Греция. Афины – морская держава</w:t>
      </w:r>
      <w:r w:rsidR="0013070A" w:rsidRPr="0013070A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3070A" w:rsidRDefault="0013070A" w:rsidP="00147FEB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3070A">
        <w:rPr>
          <w:rFonts w:ascii="Times New Roman" w:eastAsia="Calibri" w:hAnsi="Times New Roman" w:cs="Times New Roman"/>
          <w:b/>
          <w:sz w:val="20"/>
          <w:szCs w:val="20"/>
        </w:rPr>
        <w:t>Древняя Греция: от полиса к эллинистическим монархиям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13070A">
        <w:rPr>
          <w:rFonts w:ascii="Times New Roman" w:eastAsia="Calibri" w:hAnsi="Times New Roman" w:cs="Times New Roman"/>
          <w:color w:val="000000"/>
          <w:sz w:val="20"/>
          <w:szCs w:val="20"/>
        </w:rPr>
        <w:t>Пелопонесская война.</w:t>
      </w:r>
      <w:proofErr w:type="gramStart"/>
      <w:r w:rsidRPr="0013070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.</w:t>
      </w:r>
      <w:proofErr w:type="gramEnd"/>
      <w:r w:rsidRPr="0013070A">
        <w:rPr>
          <w:rFonts w:ascii="Times New Roman" w:eastAsia="Calibri" w:hAnsi="Times New Roman" w:cs="Times New Roman"/>
          <w:color w:val="000000"/>
          <w:sz w:val="20"/>
          <w:szCs w:val="20"/>
        </w:rPr>
        <w:t>Кризис полисной системы. Эпоха Александра Македонского. Македония и Греция. Поход на Восток. Эллинистический мир. Эллинистические государства. Культура эллинизма</w:t>
      </w:r>
    </w:p>
    <w:p w:rsidR="0013070A" w:rsidRDefault="0013070A" w:rsidP="00147FEB">
      <w:pPr>
        <w:jc w:val="both"/>
        <w:rPr>
          <w:rFonts w:ascii="Times New Roman" w:hAnsi="Times New Roman" w:cs="Times New Roman"/>
          <w:sz w:val="20"/>
          <w:szCs w:val="20"/>
        </w:rPr>
      </w:pPr>
      <w:r w:rsidRPr="0013070A">
        <w:rPr>
          <w:rFonts w:ascii="Times New Roman" w:eastAsia="Calibri" w:hAnsi="Times New Roman" w:cs="Times New Roman"/>
          <w:b/>
          <w:sz w:val="20"/>
          <w:szCs w:val="20"/>
        </w:rPr>
        <w:t>Древний Рим: от основания города до падения республики</w:t>
      </w:r>
      <w:r w:rsidRPr="0013070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.  </w:t>
      </w:r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Италия до Рима. Царский Рим. </w:t>
      </w:r>
      <w:proofErr w:type="spellStart"/>
      <w:r w:rsidRPr="0013070A">
        <w:rPr>
          <w:rFonts w:ascii="Times New Roman" w:eastAsia="Calibri" w:hAnsi="Times New Roman" w:cs="Times New Roman"/>
          <w:sz w:val="20"/>
          <w:szCs w:val="20"/>
        </w:rPr>
        <w:t>Цивитас</w:t>
      </w:r>
      <w:proofErr w:type="spellEnd"/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 – римский полис. Римская республика. Поздняя республика. Рим – мировая средиземноморская держава. Рабовладение. Внутренний кризис.</w:t>
      </w:r>
    </w:p>
    <w:p w:rsidR="0013070A" w:rsidRDefault="0013070A" w:rsidP="00147FEB">
      <w:pPr>
        <w:jc w:val="both"/>
      </w:pPr>
      <w:r w:rsidRPr="0013070A">
        <w:rPr>
          <w:rFonts w:ascii="Times New Roman" w:eastAsia="Calibri" w:hAnsi="Times New Roman" w:cs="Times New Roman"/>
          <w:b/>
          <w:sz w:val="20"/>
          <w:szCs w:val="20"/>
        </w:rPr>
        <w:t>Римская империя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147FEB">
        <w:rPr>
          <w:rFonts w:ascii="Times New Roman" w:hAnsi="Times New Roman" w:cs="Times New Roman"/>
          <w:sz w:val="20"/>
          <w:szCs w:val="20"/>
        </w:rPr>
        <w:t>Ранняя империя (</w:t>
      </w:r>
      <w:proofErr w:type="spellStart"/>
      <w:r w:rsidR="00147FEB">
        <w:rPr>
          <w:rFonts w:ascii="Times New Roman" w:hAnsi="Times New Roman" w:cs="Times New Roman"/>
          <w:sz w:val="20"/>
          <w:szCs w:val="20"/>
        </w:rPr>
        <w:t>патриципат</w:t>
      </w:r>
      <w:proofErr w:type="spellEnd"/>
      <w:r w:rsidR="00147FEB">
        <w:rPr>
          <w:rFonts w:ascii="Times New Roman" w:hAnsi="Times New Roman" w:cs="Times New Roman"/>
          <w:sz w:val="20"/>
          <w:szCs w:val="20"/>
        </w:rPr>
        <w:t>).</w:t>
      </w:r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 Правление </w:t>
      </w:r>
      <w:proofErr w:type="spellStart"/>
      <w:r w:rsidRPr="0013070A">
        <w:rPr>
          <w:rFonts w:ascii="Times New Roman" w:eastAsia="Calibri" w:hAnsi="Times New Roman" w:cs="Times New Roman"/>
          <w:sz w:val="20"/>
          <w:szCs w:val="20"/>
        </w:rPr>
        <w:t>Антонинов</w:t>
      </w:r>
      <w:proofErr w:type="spellEnd"/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. Вечный город. Возникновение христианства. Трагический  </w:t>
      </w:r>
      <w:r w:rsidRPr="0013070A">
        <w:rPr>
          <w:rFonts w:ascii="Times New Roman" w:eastAsia="Calibri" w:hAnsi="Times New Roman" w:cs="Times New Roman"/>
          <w:sz w:val="20"/>
          <w:szCs w:val="20"/>
          <w:lang w:val="en-US"/>
        </w:rPr>
        <w:t>III</w:t>
      </w:r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 век. Поздняя империя (доминат). Император Диоклетиан. Император Константин  </w:t>
      </w:r>
      <w:r w:rsidRPr="0013070A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r w:rsidRPr="0013070A">
        <w:rPr>
          <w:rFonts w:ascii="Times New Roman" w:eastAsia="Calibri" w:hAnsi="Times New Roman" w:cs="Times New Roman"/>
          <w:sz w:val="20"/>
          <w:szCs w:val="20"/>
        </w:rPr>
        <w:t xml:space="preserve"> Велик</w:t>
      </w:r>
      <w:r>
        <w:rPr>
          <w:rFonts w:ascii="Times New Roman" w:hAnsi="Times New Roman" w:cs="Times New Roman"/>
          <w:sz w:val="20"/>
          <w:szCs w:val="20"/>
        </w:rPr>
        <w:t xml:space="preserve">ий. Варвары против Рима. Готы. </w:t>
      </w:r>
      <w:r w:rsidRPr="0013070A">
        <w:rPr>
          <w:rFonts w:ascii="Times New Roman" w:eastAsia="Calibri" w:hAnsi="Times New Roman" w:cs="Times New Roman"/>
          <w:sz w:val="20"/>
          <w:szCs w:val="20"/>
        </w:rPr>
        <w:t>Гунны. Вандалы</w:t>
      </w:r>
      <w:r w:rsidRPr="00B85ABE">
        <w:rPr>
          <w:rFonts w:ascii="Calibri" w:eastAsia="Calibri" w:hAnsi="Calibri" w:cs="Times New Roman"/>
        </w:rPr>
        <w:t>.</w:t>
      </w:r>
    </w:p>
    <w:p w:rsidR="0013070A" w:rsidRPr="002A46A7" w:rsidRDefault="0013070A" w:rsidP="002A46A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070A">
        <w:rPr>
          <w:rFonts w:ascii="Times New Roman" w:hAnsi="Times New Roman" w:cs="Times New Roman"/>
          <w:b/>
          <w:sz w:val="20"/>
          <w:szCs w:val="20"/>
        </w:rPr>
        <w:t>СРЕДНИЕ ВЕКА.</w:t>
      </w:r>
      <w:r w:rsidR="002A46A7" w:rsidRPr="002A46A7">
        <w:rPr>
          <w:rFonts w:ascii="Times New Roman" w:hAnsi="Times New Roman" w:cs="Times New Roman"/>
          <w:sz w:val="20"/>
          <w:szCs w:val="20"/>
        </w:rPr>
        <w:t xml:space="preserve"> (</w:t>
      </w:r>
      <w:r w:rsidR="002A46A7" w:rsidRPr="002A46A7">
        <w:rPr>
          <w:rFonts w:ascii="Times New Roman" w:hAnsi="Times New Roman" w:cs="Times New Roman"/>
          <w:b/>
          <w:sz w:val="20"/>
          <w:szCs w:val="20"/>
        </w:rPr>
        <w:t>10 ЧАСОВ)</w:t>
      </w:r>
    </w:p>
    <w:p w:rsidR="0013070A" w:rsidRDefault="0013070A" w:rsidP="00211C6F">
      <w:pPr>
        <w:rPr>
          <w:rFonts w:ascii="Times New Roman" w:hAnsi="Times New Roman" w:cs="Times New Roman"/>
          <w:sz w:val="20"/>
          <w:szCs w:val="20"/>
        </w:rPr>
      </w:pPr>
      <w:r w:rsidRPr="0013070A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lastRenderedPageBreak/>
        <w:t>Начало средних веков. Раннее Средневековье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 w:rsidR="002A46A7" w:rsidRPr="002A46A7">
        <w:t xml:space="preserve"> </w:t>
      </w:r>
      <w:r w:rsidR="002A46A7" w:rsidRPr="002A46A7">
        <w:rPr>
          <w:rFonts w:ascii="Times New Roman" w:eastAsia="Calibri" w:hAnsi="Times New Roman" w:cs="Times New Roman"/>
          <w:sz w:val="20"/>
          <w:szCs w:val="20"/>
        </w:rPr>
        <w:t xml:space="preserve">Средние века: понятие, периодизация. Варварский мир в движении. Взаимоотношения варварского и римского миров. Европейские государства раннего Средневековья. Франкское государство. Период Меровингов. Франкское государство в </w:t>
      </w:r>
      <w:r w:rsidR="002A46A7" w:rsidRPr="002A46A7">
        <w:rPr>
          <w:rFonts w:ascii="Times New Roman" w:eastAsia="Calibri" w:hAnsi="Times New Roman" w:cs="Times New Roman"/>
          <w:sz w:val="20"/>
          <w:szCs w:val="20"/>
          <w:lang w:val="en-US"/>
        </w:rPr>
        <w:t>VIII</w:t>
      </w:r>
      <w:r w:rsidR="002A46A7" w:rsidRPr="002A46A7">
        <w:rPr>
          <w:rFonts w:ascii="Times New Roman" w:eastAsia="Calibri" w:hAnsi="Times New Roman" w:cs="Times New Roman"/>
          <w:sz w:val="20"/>
          <w:szCs w:val="20"/>
        </w:rPr>
        <w:t xml:space="preserve"> – середине  </w:t>
      </w:r>
      <w:r w:rsidR="002A46A7" w:rsidRPr="002A46A7">
        <w:rPr>
          <w:rFonts w:ascii="Times New Roman" w:eastAsia="Calibri" w:hAnsi="Times New Roman" w:cs="Times New Roman"/>
          <w:sz w:val="20"/>
          <w:szCs w:val="20"/>
          <w:lang w:val="en-US"/>
        </w:rPr>
        <w:t>IX</w:t>
      </w:r>
      <w:r w:rsidR="002A46A7" w:rsidRPr="002A46A7">
        <w:rPr>
          <w:rFonts w:ascii="Times New Roman" w:eastAsia="Calibri" w:hAnsi="Times New Roman" w:cs="Times New Roman"/>
          <w:sz w:val="20"/>
          <w:szCs w:val="20"/>
        </w:rPr>
        <w:t xml:space="preserve"> в. Создание и распад империи Карла Великого. Государства раннего Средневековья в Восточной Европе. Церковь в Европе в раннее Средневековье. Христианизация варварских народов.  Установление партнерства со светскими правителями. Образование папского государства. Укрепление экономического положения церкви. Монастырское строительство.</w:t>
      </w:r>
    </w:p>
    <w:p w:rsidR="002A46A7" w:rsidRDefault="002A46A7" w:rsidP="00211C6F">
      <w:pPr>
        <w:rPr>
          <w:rFonts w:ascii="Times New Roman" w:hAnsi="Times New Roman" w:cs="Times New Roman"/>
          <w:sz w:val="20"/>
          <w:szCs w:val="20"/>
        </w:rPr>
      </w:pPr>
      <w:r w:rsidRPr="002A46A7">
        <w:rPr>
          <w:rFonts w:ascii="Times New Roman" w:eastAsia="Calibri" w:hAnsi="Times New Roman" w:cs="Times New Roman"/>
          <w:b/>
          <w:sz w:val="20"/>
          <w:szCs w:val="20"/>
        </w:rPr>
        <w:t>Перекресток цивилизаций на Востоке: Византия, арабы, турки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2A46A7">
        <w:rPr>
          <w:rFonts w:ascii="Times New Roman" w:eastAsia="Calibri" w:hAnsi="Times New Roman" w:cs="Times New Roman"/>
          <w:sz w:val="20"/>
          <w:szCs w:val="20"/>
        </w:rPr>
        <w:t>Многоликая империя. Жизнь в городах и деревнях. Императорская власть. Управление страной. Церковь. Развитие культуры. Отношения с соседями. Арабы: к исламскому миру. Арабский халифат. Арабская культура. Тюркские государства на Ближнем Востоке. Борьба за Святую землю</w:t>
      </w:r>
      <w:r w:rsidRPr="00B85ABE">
        <w:rPr>
          <w:rFonts w:ascii="Calibri" w:eastAsia="Calibri" w:hAnsi="Calibri" w:cs="Times New Roman"/>
        </w:rPr>
        <w:t xml:space="preserve">. </w:t>
      </w:r>
      <w:r w:rsidRPr="002A46A7">
        <w:rPr>
          <w:rFonts w:ascii="Times New Roman" w:eastAsia="Calibri" w:hAnsi="Times New Roman" w:cs="Times New Roman"/>
          <w:sz w:val="20"/>
          <w:szCs w:val="20"/>
        </w:rPr>
        <w:t>Закат и падение Византии. Османская империя.</w:t>
      </w:r>
    </w:p>
    <w:p w:rsidR="002A46A7" w:rsidRPr="002A46A7" w:rsidRDefault="002A46A7" w:rsidP="002A46A7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A46A7">
        <w:rPr>
          <w:rFonts w:ascii="Times New Roman" w:eastAsia="Calibri" w:hAnsi="Times New Roman" w:cs="Times New Roman"/>
          <w:b/>
          <w:sz w:val="20"/>
          <w:szCs w:val="20"/>
        </w:rPr>
        <w:t>Средневековое европейское общество. Социальные группы и движения</w:t>
      </w:r>
      <w:r w:rsidRPr="00B85ABE">
        <w:rPr>
          <w:rFonts w:ascii="Calibri" w:eastAsia="Calibri" w:hAnsi="Calibri" w:cs="Times New Roman"/>
        </w:rPr>
        <w:t>.</w:t>
      </w:r>
      <w:r w:rsidRPr="002A46A7">
        <w:t xml:space="preserve"> </w:t>
      </w:r>
      <w:r w:rsidRPr="002A46A7">
        <w:rPr>
          <w:rFonts w:ascii="Times New Roman" w:eastAsia="Calibri" w:hAnsi="Times New Roman" w:cs="Times New Roman"/>
          <w:sz w:val="20"/>
          <w:szCs w:val="20"/>
        </w:rPr>
        <w:t xml:space="preserve">Проблема структуры средневекового общества. Феодальная иерархия. Рыцарство. Крестьянство. Города и их обитатели. Религия. Духовенство.  Социальные выступления. </w:t>
      </w:r>
    </w:p>
    <w:p w:rsidR="002A46A7" w:rsidRPr="002A46A7" w:rsidRDefault="002A46A7" w:rsidP="00147FEB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2A46A7">
        <w:rPr>
          <w:rFonts w:ascii="Times New Roman" w:hAnsi="Times New Roman" w:cs="Times New Roman"/>
          <w:b/>
          <w:sz w:val="20"/>
          <w:szCs w:val="20"/>
        </w:rPr>
        <w:t>Власть и сословия. Образован</w:t>
      </w:r>
      <w:r>
        <w:rPr>
          <w:rFonts w:ascii="Times New Roman" w:hAnsi="Times New Roman" w:cs="Times New Roman"/>
          <w:b/>
          <w:sz w:val="20"/>
          <w:szCs w:val="20"/>
        </w:rPr>
        <w:t>ие централизованных монархий в Е</w:t>
      </w:r>
      <w:r w:rsidRPr="002A46A7">
        <w:rPr>
          <w:rFonts w:ascii="Times New Roman" w:hAnsi="Times New Roman" w:cs="Times New Roman"/>
          <w:b/>
          <w:sz w:val="20"/>
          <w:szCs w:val="20"/>
        </w:rPr>
        <w:t>вропе</w:t>
      </w:r>
      <w:r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.</w:t>
      </w:r>
      <w:r w:rsidRPr="002A46A7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Pr="002A46A7">
        <w:rPr>
          <w:rFonts w:ascii="Times New Roman" w:eastAsia="Calibri" w:hAnsi="Times New Roman" w:cs="Times New Roman"/>
          <w:sz w:val="20"/>
          <w:szCs w:val="20"/>
        </w:rPr>
        <w:t>Власть и светская церковная. Короли и сословия.</w:t>
      </w:r>
    </w:p>
    <w:p w:rsidR="00147FEB" w:rsidRDefault="002A46A7" w:rsidP="00147FEB">
      <w:pPr>
        <w:jc w:val="both"/>
        <w:rPr>
          <w:rFonts w:ascii="Times New Roman" w:hAnsi="Times New Roman" w:cs="Times New Roman"/>
          <w:sz w:val="20"/>
          <w:szCs w:val="20"/>
        </w:rPr>
      </w:pPr>
      <w:r w:rsidRPr="002A46A7">
        <w:rPr>
          <w:rFonts w:ascii="Times New Roman" w:eastAsia="Calibri" w:hAnsi="Times New Roman" w:cs="Times New Roman"/>
          <w:b/>
          <w:sz w:val="20"/>
          <w:szCs w:val="20"/>
        </w:rPr>
        <w:t>Культура средневековой Европы.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2A46A7">
        <w:rPr>
          <w:rFonts w:ascii="Times New Roman" w:eastAsia="Calibri" w:hAnsi="Times New Roman" w:cs="Times New Roman"/>
          <w:sz w:val="20"/>
          <w:szCs w:val="20"/>
        </w:rPr>
        <w:t xml:space="preserve">Университеты: магистры и школяры. Развитие литературы. От романского стиля к готике. Возрождение. Начало становления. Высокое Возрождение. </w:t>
      </w:r>
      <w:r w:rsidR="00147FEB">
        <w:rPr>
          <w:rFonts w:ascii="Times New Roman" w:hAnsi="Times New Roman" w:cs="Times New Roman"/>
          <w:sz w:val="20"/>
          <w:szCs w:val="20"/>
        </w:rPr>
        <w:t>«</w:t>
      </w:r>
      <w:r w:rsidRPr="002A46A7">
        <w:rPr>
          <w:rFonts w:ascii="Times New Roman" w:eastAsia="Calibri" w:hAnsi="Times New Roman" w:cs="Times New Roman"/>
          <w:sz w:val="20"/>
          <w:szCs w:val="20"/>
        </w:rPr>
        <w:t>Осень Средневековья</w:t>
      </w:r>
      <w:r w:rsidR="00147FEB">
        <w:rPr>
          <w:rFonts w:ascii="Times New Roman" w:hAnsi="Times New Roman" w:cs="Times New Roman"/>
          <w:sz w:val="20"/>
          <w:szCs w:val="20"/>
        </w:rPr>
        <w:t>»</w:t>
      </w:r>
      <w:r w:rsidRPr="002A46A7">
        <w:rPr>
          <w:rFonts w:ascii="Times New Roman" w:eastAsia="Calibri" w:hAnsi="Times New Roman" w:cs="Times New Roman"/>
          <w:sz w:val="20"/>
          <w:szCs w:val="20"/>
        </w:rPr>
        <w:t xml:space="preserve"> или весна гуманизма.</w:t>
      </w:r>
    </w:p>
    <w:p w:rsidR="002A46A7" w:rsidRPr="00147FEB" w:rsidRDefault="00147FEB" w:rsidP="00147FEB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147FEB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Народы Центральной и Юго-Восточной Азии в период Средневековья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</w:t>
      </w:r>
      <w:r w:rsidRPr="00147FEB">
        <w:t xml:space="preserve"> </w:t>
      </w:r>
      <w:r w:rsidRPr="00147FEB">
        <w:rPr>
          <w:rFonts w:ascii="Times New Roman" w:eastAsia="Calibri" w:hAnsi="Times New Roman" w:cs="Times New Roman"/>
          <w:sz w:val="20"/>
          <w:szCs w:val="20"/>
        </w:rPr>
        <w:t>Монгольские завоевания. Чингисхан и государство монголов. Завоевания монголов. Завоеватели и покоренные народы. Походы Тимура. Индия. Китай. Империя и династии. Власть и общество. Развитие городов. Культура  и искусство. Новая империя. Япония.</w:t>
      </w:r>
    </w:p>
    <w:p w:rsidR="00147FEB" w:rsidRDefault="00147FEB" w:rsidP="00147FEB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147FEB">
        <w:rPr>
          <w:rFonts w:ascii="Times New Roman" w:hAnsi="Times New Roman" w:cs="Times New Roman"/>
          <w:b/>
          <w:bCs/>
          <w:iCs/>
          <w:spacing w:val="-2"/>
          <w:sz w:val="20"/>
          <w:szCs w:val="20"/>
          <w:u w:val="single"/>
        </w:rPr>
        <w:t>НОВОЕ ВРЕМЯ</w:t>
      </w:r>
      <w:r w:rsidRPr="00147FEB">
        <w:rPr>
          <w:rFonts w:ascii="Times New Roman" w:hAnsi="Times New Roman" w:cs="Times New Roman"/>
          <w:b/>
          <w:spacing w:val="-2"/>
          <w:sz w:val="20"/>
          <w:szCs w:val="20"/>
          <w:u w:val="single"/>
        </w:rPr>
        <w:t xml:space="preserve">  (</w:t>
      </w:r>
      <w:r w:rsidRPr="00147FEB">
        <w:rPr>
          <w:rFonts w:ascii="Times New Roman" w:hAnsi="Times New Roman" w:cs="Times New Roman"/>
          <w:b/>
          <w:sz w:val="20"/>
          <w:szCs w:val="20"/>
          <w:u w:val="single"/>
        </w:rPr>
        <w:t>15 ЧАСОВ)</w:t>
      </w:r>
    </w:p>
    <w:p w:rsidR="00147FEB" w:rsidRPr="00147FEB" w:rsidRDefault="00147FEB" w:rsidP="00147FEB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47FEB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На пути к Новому времени.</w:t>
      </w:r>
      <w:r w:rsidRPr="00147FEB">
        <w:t xml:space="preserve"> </w:t>
      </w:r>
      <w:r w:rsidRPr="00147FEB">
        <w:rPr>
          <w:rFonts w:ascii="Times New Roman" w:eastAsia="Calibri" w:hAnsi="Times New Roman" w:cs="Times New Roman"/>
          <w:sz w:val="20"/>
          <w:szCs w:val="20"/>
        </w:rPr>
        <w:t>Понятие и периодизация Нового времени. Великие географические открытия. Старый и Новый Свет. Реформация и контрреволюция в Европе.  Мартин Лютер. Томас Мюнцер. Распространение протестантизма. Контрреформация. Освободительная борьба в Нидерландах</w:t>
      </w:r>
    </w:p>
    <w:p w:rsidR="00147FEB" w:rsidRDefault="00147FEB" w:rsidP="00147FEB">
      <w:pPr>
        <w:jc w:val="both"/>
        <w:rPr>
          <w:rFonts w:ascii="Times New Roman" w:hAnsi="Times New Roman" w:cs="Times New Roman"/>
          <w:sz w:val="20"/>
          <w:szCs w:val="20"/>
        </w:rPr>
      </w:pPr>
      <w:r w:rsidRPr="00147FE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Страны Европы и Северной Америки в </w:t>
      </w:r>
      <w:r w:rsidRPr="00147FEB">
        <w:rPr>
          <w:rFonts w:ascii="Times New Roman" w:eastAsia="Calibri" w:hAnsi="Times New Roman" w:cs="Times New Roman"/>
          <w:b/>
          <w:bCs/>
          <w:sz w:val="20"/>
          <w:szCs w:val="20"/>
          <w:lang w:val="en-US"/>
        </w:rPr>
        <w:t>XVII</w:t>
      </w:r>
      <w:r w:rsidRPr="00147FE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– </w:t>
      </w:r>
      <w:r w:rsidRPr="00147FEB">
        <w:rPr>
          <w:rFonts w:ascii="Times New Roman" w:eastAsia="Calibri" w:hAnsi="Times New Roman" w:cs="Times New Roman"/>
          <w:b/>
          <w:bCs/>
          <w:sz w:val="20"/>
          <w:szCs w:val="20"/>
          <w:lang w:val="en-US"/>
        </w:rPr>
        <w:t>XVIII</w:t>
      </w:r>
      <w:r w:rsidRPr="00147FE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веках: между абсолютизмом и Просвещением.</w:t>
      </w:r>
      <w:r w:rsidRPr="00147FEB">
        <w:t xml:space="preserve"> </w:t>
      </w:r>
      <w:r w:rsidRPr="00147FEB">
        <w:rPr>
          <w:rFonts w:ascii="Times New Roman" w:eastAsia="Calibri" w:hAnsi="Times New Roman" w:cs="Times New Roman"/>
          <w:sz w:val="20"/>
          <w:szCs w:val="20"/>
        </w:rPr>
        <w:t xml:space="preserve">Абсолютизм. Власть и сословия. Политика укрепления государства. Английская революция 1640 – </w:t>
      </w:r>
      <w:smartTag w:uri="urn:schemas-microsoft-com:office:smarttags" w:element="metricconverter">
        <w:smartTagPr>
          <w:attr w:name="ProductID" w:val="1660 г"/>
        </w:smartTagPr>
        <w:r w:rsidRPr="00147FEB">
          <w:rPr>
            <w:rFonts w:ascii="Times New Roman" w:eastAsia="Calibri" w:hAnsi="Times New Roman" w:cs="Times New Roman"/>
            <w:sz w:val="20"/>
            <w:szCs w:val="20"/>
          </w:rPr>
          <w:t>1660 г</w:t>
        </w:r>
      </w:smartTag>
      <w:r w:rsidRPr="00147FEB">
        <w:rPr>
          <w:rFonts w:ascii="Times New Roman" w:eastAsia="Calibri" w:hAnsi="Times New Roman" w:cs="Times New Roman"/>
          <w:sz w:val="20"/>
          <w:szCs w:val="20"/>
        </w:rPr>
        <w:t>.г.: предпосылки, ход, результат. Гражданская война.  Война в лагере победителей. Левеллеры. От парламентской республики к протекторату Кромвеля (1649 - 1953). От протектората к восстановлению монархии. Век Просвещения. Просвещенный абсолютизм. Борьба североамериканских колоний за независимость. Образование США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47FEB" w:rsidRPr="00147FEB" w:rsidRDefault="00147FEB" w:rsidP="00147FEB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47FEB">
        <w:rPr>
          <w:rFonts w:ascii="Times New Roman" w:eastAsia="Calibri" w:hAnsi="Times New Roman" w:cs="Times New Roman"/>
          <w:b/>
          <w:sz w:val="20"/>
          <w:szCs w:val="20"/>
        </w:rPr>
        <w:t xml:space="preserve">Великая французская революция в </w:t>
      </w:r>
      <w:r w:rsidRPr="00147FEB">
        <w:rPr>
          <w:rFonts w:ascii="Times New Roman" w:eastAsia="Calibri" w:hAnsi="Times New Roman" w:cs="Times New Roman"/>
          <w:b/>
          <w:sz w:val="20"/>
          <w:szCs w:val="20"/>
          <w:lang w:val="en-US"/>
        </w:rPr>
        <w:t>XVIII</w:t>
      </w:r>
      <w:r w:rsidRPr="00147FEB">
        <w:rPr>
          <w:rFonts w:ascii="Times New Roman" w:eastAsia="Calibri" w:hAnsi="Times New Roman" w:cs="Times New Roman"/>
          <w:b/>
          <w:sz w:val="20"/>
          <w:szCs w:val="20"/>
        </w:rPr>
        <w:t xml:space="preserve"> веке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147FEB">
        <w:t xml:space="preserve"> </w:t>
      </w:r>
      <w:r w:rsidRPr="00147FEB">
        <w:rPr>
          <w:rFonts w:ascii="Times New Roman" w:eastAsia="Calibri" w:hAnsi="Times New Roman" w:cs="Times New Roman"/>
          <w:sz w:val="20"/>
          <w:szCs w:val="20"/>
        </w:rPr>
        <w:t xml:space="preserve">Предпосылки Великой Французской революции. Начало революции. От монархии к республике (1789 - 1792), Размежевание политических течений. Принятие Конституции </w:t>
      </w:r>
      <w:smartTag w:uri="urn:schemas-microsoft-com:office:smarttags" w:element="metricconverter">
        <w:smartTagPr>
          <w:attr w:name="ProductID" w:val="1791 г"/>
        </w:smartTagPr>
        <w:r w:rsidRPr="00147FEB">
          <w:rPr>
            <w:rFonts w:ascii="Times New Roman" w:eastAsia="Calibri" w:hAnsi="Times New Roman" w:cs="Times New Roman"/>
            <w:sz w:val="20"/>
            <w:szCs w:val="20"/>
          </w:rPr>
          <w:t>1791 г</w:t>
        </w:r>
      </w:smartTag>
      <w:r w:rsidRPr="00147FEB">
        <w:rPr>
          <w:rFonts w:ascii="Times New Roman" w:eastAsia="Calibri" w:hAnsi="Times New Roman" w:cs="Times New Roman"/>
          <w:sz w:val="20"/>
          <w:szCs w:val="20"/>
        </w:rPr>
        <w:t>. От монархии к республике. Становление республики (</w:t>
      </w:r>
      <w:r w:rsidRPr="00147FEB">
        <w:rPr>
          <w:rFonts w:ascii="Times New Roman" w:eastAsia="Calibri" w:hAnsi="Times New Roman" w:cs="Times New Roman"/>
          <w:sz w:val="20"/>
          <w:szCs w:val="20"/>
          <w:lang w:val="en-US"/>
        </w:rPr>
        <w:t>IX</w:t>
      </w:r>
      <w:r w:rsidRPr="00147FEB">
        <w:rPr>
          <w:rFonts w:ascii="Times New Roman" w:eastAsia="Calibri" w:hAnsi="Times New Roman" w:cs="Times New Roman"/>
          <w:sz w:val="20"/>
          <w:szCs w:val="20"/>
        </w:rPr>
        <w:t xml:space="preserve">. 1792 – </w:t>
      </w:r>
      <w:r w:rsidRPr="00147FEB">
        <w:rPr>
          <w:rFonts w:ascii="Times New Roman" w:eastAsia="Calibri" w:hAnsi="Times New Roman" w:cs="Times New Roman"/>
          <w:sz w:val="20"/>
          <w:szCs w:val="20"/>
          <w:lang w:val="en-US"/>
        </w:rPr>
        <w:t>VI</w:t>
      </w:r>
      <w:r w:rsidRPr="00147FEB">
        <w:rPr>
          <w:rFonts w:ascii="Times New Roman" w:eastAsia="Calibri" w:hAnsi="Times New Roman" w:cs="Times New Roman"/>
          <w:sz w:val="20"/>
          <w:szCs w:val="20"/>
        </w:rPr>
        <w:t>. 1793). Якобинская диктатура (</w:t>
      </w:r>
      <w:r w:rsidRPr="00147FEB">
        <w:rPr>
          <w:rFonts w:ascii="Times New Roman" w:eastAsia="Calibri" w:hAnsi="Times New Roman" w:cs="Times New Roman"/>
          <w:sz w:val="20"/>
          <w:szCs w:val="20"/>
          <w:lang w:val="en-US"/>
        </w:rPr>
        <w:t>VI</w:t>
      </w:r>
      <w:r w:rsidRPr="00147FEB">
        <w:rPr>
          <w:rFonts w:ascii="Times New Roman" w:eastAsia="Calibri" w:hAnsi="Times New Roman" w:cs="Times New Roman"/>
          <w:sz w:val="20"/>
          <w:szCs w:val="20"/>
        </w:rPr>
        <w:t xml:space="preserve">.1793 – </w:t>
      </w:r>
      <w:r w:rsidRPr="00147FEB">
        <w:rPr>
          <w:rFonts w:ascii="Times New Roman" w:eastAsia="Calibri" w:hAnsi="Times New Roman" w:cs="Times New Roman"/>
          <w:sz w:val="20"/>
          <w:szCs w:val="20"/>
          <w:lang w:val="en-US"/>
        </w:rPr>
        <w:t>VII</w:t>
      </w:r>
      <w:r w:rsidRPr="00147FEB">
        <w:rPr>
          <w:rFonts w:ascii="Times New Roman" w:eastAsia="Calibri" w:hAnsi="Times New Roman" w:cs="Times New Roman"/>
          <w:sz w:val="20"/>
          <w:szCs w:val="20"/>
        </w:rPr>
        <w:t>. 1794). Правление Директории (1795 – 1799г.г.</w:t>
      </w:r>
      <w:proofErr w:type="gramStart"/>
      <w:r w:rsidRPr="00147FEB">
        <w:rPr>
          <w:rFonts w:ascii="Times New Roman" w:eastAsia="Calibri" w:hAnsi="Times New Roman" w:cs="Times New Roman"/>
          <w:sz w:val="20"/>
          <w:szCs w:val="20"/>
        </w:rPr>
        <w:t>)Э</w:t>
      </w:r>
      <w:proofErr w:type="gramEnd"/>
      <w:r w:rsidRPr="00147FEB">
        <w:rPr>
          <w:rFonts w:ascii="Times New Roman" w:eastAsia="Calibri" w:hAnsi="Times New Roman" w:cs="Times New Roman"/>
          <w:sz w:val="20"/>
          <w:szCs w:val="20"/>
        </w:rPr>
        <w:t>пилог революции. От республики к империи.</w:t>
      </w:r>
    </w:p>
    <w:p w:rsidR="00147FEB" w:rsidRDefault="005E348B" w:rsidP="00147FEB">
      <w:pPr>
        <w:jc w:val="both"/>
        <w:rPr>
          <w:rFonts w:ascii="Times New Roman" w:hAnsi="Times New Roman" w:cs="Times New Roman"/>
          <w:sz w:val="20"/>
          <w:szCs w:val="20"/>
        </w:rPr>
      </w:pPr>
      <w:r w:rsidRPr="005E348B">
        <w:rPr>
          <w:rFonts w:ascii="Times New Roman" w:eastAsia="Calibri" w:hAnsi="Times New Roman" w:cs="Times New Roman"/>
          <w:b/>
          <w:sz w:val="20"/>
          <w:szCs w:val="20"/>
        </w:rPr>
        <w:t xml:space="preserve">Страны Европы и США в первой половине </w:t>
      </w:r>
      <w:r w:rsidRPr="005E348B">
        <w:rPr>
          <w:rFonts w:ascii="Times New Roman" w:eastAsia="Calibri" w:hAnsi="Times New Roman" w:cs="Times New Roman"/>
          <w:b/>
          <w:sz w:val="20"/>
          <w:szCs w:val="20"/>
          <w:lang w:val="en-US"/>
        </w:rPr>
        <w:t>XIX</w:t>
      </w:r>
      <w:r w:rsidRPr="005E348B">
        <w:rPr>
          <w:rFonts w:ascii="Times New Roman" w:eastAsia="Calibri" w:hAnsi="Times New Roman" w:cs="Times New Roman"/>
          <w:b/>
          <w:sz w:val="20"/>
          <w:szCs w:val="20"/>
        </w:rPr>
        <w:t xml:space="preserve"> века</w:t>
      </w:r>
      <w:r w:rsidRPr="005E348B">
        <w:t xml:space="preserve"> 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Власть и общество в странах Европы. Национальные вопросы и национальные государства. Объединение Италии. Образование </w:t>
      </w:r>
      <w:proofErr w:type="spellStart"/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>Австро</w:t>
      </w:r>
      <w:proofErr w:type="spellEnd"/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– Венгрии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>. Германия: объединение «сверху». Гражданская война и Реконструкция в США. На пороге новейшего времени.</w:t>
      </w:r>
    </w:p>
    <w:p w:rsidR="005E348B" w:rsidRDefault="005E348B" w:rsidP="00147FEB">
      <w:pPr>
        <w:jc w:val="both"/>
        <w:rPr>
          <w:rFonts w:ascii="Times New Roman" w:hAnsi="Times New Roman" w:cs="Times New Roman"/>
          <w:sz w:val="20"/>
          <w:szCs w:val="20"/>
        </w:rPr>
      </w:pPr>
      <w:r w:rsidRPr="005E348B">
        <w:rPr>
          <w:rFonts w:ascii="Times New Roman" w:eastAsia="Calibri" w:hAnsi="Times New Roman" w:cs="Times New Roman"/>
          <w:b/>
          <w:sz w:val="20"/>
          <w:szCs w:val="20"/>
        </w:rPr>
        <w:t xml:space="preserve">Страны Азии, Латинской Америки, Африки в </w:t>
      </w:r>
      <w:r w:rsidRPr="005E348B">
        <w:rPr>
          <w:rFonts w:ascii="Times New Roman" w:eastAsia="Calibri" w:hAnsi="Times New Roman" w:cs="Times New Roman"/>
          <w:b/>
          <w:sz w:val="20"/>
          <w:szCs w:val="20"/>
          <w:lang w:val="en-US"/>
        </w:rPr>
        <w:t>XVI</w:t>
      </w:r>
      <w:r w:rsidRPr="005E348B">
        <w:rPr>
          <w:rFonts w:ascii="Times New Roman" w:eastAsia="Calibri" w:hAnsi="Times New Roman" w:cs="Times New Roman"/>
          <w:b/>
          <w:sz w:val="20"/>
          <w:szCs w:val="20"/>
        </w:rPr>
        <w:t xml:space="preserve"> – </w:t>
      </w:r>
      <w:r w:rsidRPr="005E348B">
        <w:rPr>
          <w:rFonts w:ascii="Times New Roman" w:eastAsia="Calibri" w:hAnsi="Times New Roman" w:cs="Times New Roman"/>
          <w:b/>
          <w:sz w:val="20"/>
          <w:szCs w:val="20"/>
          <w:lang w:val="en-US"/>
        </w:rPr>
        <w:t>XIX</w:t>
      </w:r>
      <w:r w:rsidRPr="005E348B">
        <w:rPr>
          <w:rFonts w:ascii="Times New Roman" w:eastAsia="Calibri" w:hAnsi="Times New Roman" w:cs="Times New Roman"/>
          <w:b/>
          <w:sz w:val="20"/>
          <w:szCs w:val="20"/>
        </w:rPr>
        <w:t xml:space="preserve"> веках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5E348B">
        <w:t xml:space="preserve"> 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Страны Азии: Османская империя, </w:t>
      </w:r>
      <w:proofErr w:type="spellStart"/>
      <w:r w:rsidRPr="005E348B">
        <w:rPr>
          <w:rFonts w:ascii="Times New Roman" w:eastAsia="Calibri" w:hAnsi="Times New Roman" w:cs="Times New Roman"/>
          <w:sz w:val="20"/>
          <w:szCs w:val="20"/>
        </w:rPr>
        <w:t>Танзимат</w:t>
      </w:r>
      <w:proofErr w:type="spellEnd"/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. Провозглашение Конституции. Индия. Китай. Латинская Америка: от колонии к независимым государствам. Революция 1791 – 1804г.г. в Сан-Доминго. Война за независимость 1810 – 1826г.г. Страны </w:t>
      </w:r>
      <w:r w:rsidRPr="005E348B">
        <w:rPr>
          <w:rFonts w:ascii="Times New Roman" w:eastAsia="Calibri" w:hAnsi="Times New Roman" w:cs="Times New Roman"/>
          <w:sz w:val="20"/>
          <w:szCs w:val="20"/>
        </w:rPr>
        <w:lastRenderedPageBreak/>
        <w:t>Африки: наступление колониализма. Развитие работорговли. Колонизация Северной Африки. Египет. Центральная и Южная Африка</w:t>
      </w:r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.. 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>Управление африканскими владениями.</w:t>
      </w:r>
    </w:p>
    <w:p w:rsidR="005E348B" w:rsidRPr="005E348B" w:rsidRDefault="005E348B" w:rsidP="00147FEB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E348B">
        <w:rPr>
          <w:rFonts w:ascii="Times New Roman" w:eastAsia="Calibri" w:hAnsi="Times New Roman" w:cs="Times New Roman"/>
          <w:b/>
          <w:sz w:val="20"/>
          <w:szCs w:val="20"/>
        </w:rPr>
        <w:t>Культура Нового времени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5E348B">
        <w:t xml:space="preserve"> </w:t>
      </w:r>
      <w:r w:rsidRPr="005E348B">
        <w:rPr>
          <w:rFonts w:ascii="Times New Roman" w:eastAsia="Calibri" w:hAnsi="Times New Roman" w:cs="Times New Roman"/>
          <w:sz w:val="20"/>
          <w:szCs w:val="20"/>
        </w:rPr>
        <w:t>Культура Нового времени. Переходный период (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-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). Культура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–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XVIII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>.</w:t>
      </w:r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.: барокко и классика. Новые горизонты культуры в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XIX</w:t>
      </w:r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>. Расширение культурного пространства.  От романтизма к реализму. Импрессионизм.</w:t>
      </w:r>
    </w:p>
    <w:p w:rsidR="005E348B" w:rsidRPr="005E348B" w:rsidRDefault="005E348B" w:rsidP="005E348B">
      <w:pPr>
        <w:jc w:val="both"/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</w:pPr>
      <w:r w:rsidRPr="005E348B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Международные отношения в Новое время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5E348B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Международные отношения в Новое время. Международные отношения в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–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XVIII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в.в.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XIX</w:t>
      </w:r>
      <w:r>
        <w:rPr>
          <w:rFonts w:ascii="Times New Roman" w:hAnsi="Times New Roman" w:cs="Times New Roman"/>
          <w:sz w:val="20"/>
          <w:szCs w:val="20"/>
        </w:rPr>
        <w:t xml:space="preserve"> век: новые веяния</w:t>
      </w:r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. Священный Союз. «Восточный вопрос». Образование </w:t>
      </w:r>
      <w:proofErr w:type="spellStart"/>
      <w:r w:rsidRPr="005E348B">
        <w:rPr>
          <w:rFonts w:ascii="Times New Roman" w:eastAsia="Calibri" w:hAnsi="Times New Roman" w:cs="Times New Roman"/>
          <w:sz w:val="20"/>
          <w:szCs w:val="20"/>
        </w:rPr>
        <w:t>военно</w:t>
      </w:r>
      <w:proofErr w:type="spellEnd"/>
      <w:r w:rsidRPr="005E348B">
        <w:rPr>
          <w:rFonts w:ascii="Times New Roman" w:eastAsia="Calibri" w:hAnsi="Times New Roman" w:cs="Times New Roman"/>
          <w:sz w:val="20"/>
          <w:szCs w:val="20"/>
        </w:rPr>
        <w:t xml:space="preserve"> – политических блоков. Эскалация колониальных захватов в конце </w:t>
      </w:r>
      <w:r w:rsidRPr="005E348B">
        <w:rPr>
          <w:rFonts w:ascii="Times New Roman" w:eastAsia="Calibri" w:hAnsi="Times New Roman" w:cs="Times New Roman"/>
          <w:sz w:val="20"/>
          <w:szCs w:val="20"/>
          <w:lang w:val="en-US"/>
        </w:rPr>
        <w:t>XIX</w:t>
      </w:r>
      <w:proofErr w:type="gramStart"/>
      <w:r w:rsidRPr="005E348B"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 w:rsidRPr="005E348B">
        <w:rPr>
          <w:rFonts w:ascii="Times New Roman" w:eastAsia="Calibri" w:hAnsi="Times New Roman" w:cs="Times New Roman"/>
          <w:sz w:val="20"/>
          <w:szCs w:val="20"/>
        </w:rPr>
        <w:t>.</w:t>
      </w:r>
      <w:r w:rsidRPr="005E348B"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Эволюция системы международных отношений в конце</w:t>
      </w:r>
      <w:r w:rsidRPr="005E348B">
        <w:rPr>
          <w:rStyle w:val="apple-converted-space"/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 </w:t>
      </w:r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XV</w:t>
      </w:r>
      <w:r w:rsidRPr="005E348B">
        <w:rPr>
          <w:rStyle w:val="apple-converted-space"/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 </w:t>
      </w:r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— середи</w:t>
      </w:r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softHyphen/>
        <w:t>не</w:t>
      </w:r>
      <w:r w:rsidRPr="005E348B">
        <w:rPr>
          <w:rStyle w:val="apple-converted-space"/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 </w:t>
      </w:r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XIX</w:t>
      </w:r>
      <w:r w:rsidRPr="005E348B">
        <w:rPr>
          <w:rStyle w:val="apple-converted-space"/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 </w:t>
      </w:r>
      <w:proofErr w:type="gramStart"/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в</w:t>
      </w:r>
      <w:proofErr w:type="gramEnd"/>
      <w:r w:rsidRPr="005E348B">
        <w:rPr>
          <w:rFonts w:ascii="Times New Roman" w:hAnsi="Times New Roman" w:cs="Times New Roman"/>
          <w:iCs/>
          <w:color w:val="000000"/>
          <w:sz w:val="20"/>
          <w:szCs w:val="20"/>
          <w:shd w:val="clear" w:color="auto" w:fill="FFFFFF"/>
        </w:rPr>
        <w:t>.</w:t>
      </w:r>
    </w:p>
    <w:p w:rsidR="005E348B" w:rsidRDefault="005E348B" w:rsidP="005E348B">
      <w:pPr>
        <w:spacing w:after="120" w:line="240" w:lineRule="auto"/>
        <w:jc w:val="center"/>
        <w:rPr>
          <w:rFonts w:ascii="Times New Roman CYR" w:hAnsi="Times New Roman CYR" w:cs="Times New Roman CYR"/>
          <w:b/>
          <w:color w:val="000000"/>
          <w:u w:val="single"/>
        </w:rPr>
      </w:pPr>
      <w:r w:rsidRPr="008F1467">
        <w:rPr>
          <w:rFonts w:ascii="Times New Roman CYR" w:hAnsi="Times New Roman CYR" w:cs="Times New Roman CYR"/>
          <w:b/>
          <w:color w:val="000000"/>
          <w:sz w:val="18"/>
          <w:szCs w:val="18"/>
          <w:u w:val="single"/>
        </w:rPr>
        <w:t>ИТОГОВОЕ ПОВТОРЕНИЕ (1 час</w:t>
      </w:r>
      <w:r w:rsidRPr="00C038F8">
        <w:rPr>
          <w:rFonts w:ascii="Times New Roman CYR" w:hAnsi="Times New Roman CYR" w:cs="Times New Roman CYR"/>
          <w:b/>
          <w:color w:val="000000"/>
          <w:u w:val="single"/>
        </w:rPr>
        <w:t>)</w:t>
      </w:r>
    </w:p>
    <w:p w:rsidR="005E348B" w:rsidRPr="005E348B" w:rsidRDefault="005E348B" w:rsidP="005E348B">
      <w:pPr>
        <w:spacing w:after="120" w:line="240" w:lineRule="auto"/>
        <w:jc w:val="center"/>
        <w:rPr>
          <w:rFonts w:ascii="Times New Roman CYR" w:hAnsi="Times New Roman CYR" w:cs="Times New Roman CYR"/>
          <w:b/>
          <w:color w:val="000000"/>
          <w:sz w:val="16"/>
          <w:szCs w:val="16"/>
          <w:u w:val="single"/>
        </w:rPr>
      </w:pPr>
    </w:p>
    <w:p w:rsidR="0088035E" w:rsidRPr="0088035E" w:rsidRDefault="0088035E" w:rsidP="005E348B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8035E">
        <w:rPr>
          <w:rFonts w:ascii="Times New Roman" w:hAnsi="Times New Roman" w:cs="Times New Roman"/>
          <w:b/>
          <w:u w:val="single"/>
        </w:rPr>
        <w:t>УЧЕБНО – ТЕМАТИЧЕСКИЙ ПЛАН</w:t>
      </w:r>
    </w:p>
    <w:p w:rsidR="0088035E" w:rsidRPr="0088035E" w:rsidRDefault="0088035E" w:rsidP="008803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>Изменение, внесённые в календарно-тематического планирования курса Всеобщей истории,  по рабочей программе Л.Г. Алексашиной</w:t>
      </w:r>
      <w:proofErr w:type="gramEnd"/>
    </w:p>
    <w:p w:rsidR="0088035E" w:rsidRPr="0088035E" w:rsidRDefault="0088035E" w:rsidP="0088035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03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Style w:val="a6"/>
        <w:tblW w:w="9072" w:type="dxa"/>
        <w:tblInd w:w="250" w:type="dxa"/>
        <w:tblLayout w:type="fixed"/>
        <w:tblLook w:val="04A0"/>
      </w:tblPr>
      <w:tblGrid>
        <w:gridCol w:w="485"/>
        <w:gridCol w:w="2445"/>
        <w:gridCol w:w="614"/>
        <w:gridCol w:w="3402"/>
        <w:gridCol w:w="992"/>
        <w:gridCol w:w="1134"/>
      </w:tblGrid>
      <w:tr w:rsidR="0088035E" w:rsidRPr="0088035E" w:rsidTr="007F0BB2">
        <w:trPr>
          <w:trHeight w:val="1095"/>
        </w:trPr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программа Л.Г. Алексашиной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Календарно-тематическое планирование </w:t>
            </w:r>
            <w:proofErr w:type="spell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Бортниковой</w:t>
            </w:r>
            <w:proofErr w:type="spellEnd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Т.И.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134" w:type="dxa"/>
          </w:tcPr>
          <w:p w:rsidR="0088035E" w:rsidRPr="0088035E" w:rsidRDefault="0088035E" w:rsidP="008803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Скорректированное количество часов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Средних веков. Раннее Средневековье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века: понятие, периодизация. Европейские государства раннего Средневековья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035E" w:rsidRPr="0088035E" w:rsidRDefault="0088035E" w:rsidP="008803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Церковь в Европе в раннее Средневековье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Власть и сословия. Образование централизованных монархий в Европе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Средневековое европейское общество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группы и движения европейского средневекового общества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централизованных монархий в Европе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Народы Центральной и Юго-Восточной Азии в период Средневековья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035E" w:rsidRPr="0088035E" w:rsidRDefault="0088035E" w:rsidP="008803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Народы Центральной и Юго-Восточной Азии в период Средневековья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035E" w:rsidRPr="0088035E" w:rsidRDefault="0088035E" w:rsidP="0088035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lang w:eastAsia="ru-RU"/>
              </w:rPr>
              <w:t xml:space="preserve">       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Индия. Китай. Япония в период Средневековья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пути к Новому времени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Страны Европы на пути к новому времени. Великие географические открытия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Реформация и контрреформация в Европе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Освободительная борьба в Нидерландах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Страны Европы и Северной Америки в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вв.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Английская революция 1640 -1660 </w:t>
            </w:r>
            <w:proofErr w:type="spellStart"/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 Просвещения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Борьба </w:t>
            </w:r>
            <w:proofErr w:type="spellStart"/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северо-американских</w:t>
            </w:r>
            <w:proofErr w:type="spellEnd"/>
            <w:proofErr w:type="gramEnd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колоний за независимость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Великая французская революция в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XVIII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Великая французская революция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Якобинская диктатура. Директория, Эпилог революции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Страны Европы и США в первой половине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Страны Европы и США в первой половине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Промышленная революция.</w:t>
            </w: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движения: реформы и революции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Страны Европы и Северной Америки во второй половине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</w:t>
            </w: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Страны Европы  во второй половине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Страны Северной Америки во второй половине 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992" w:type="dxa"/>
            <w:shd w:val="clear" w:color="auto" w:fill="F2DBDB" w:themeFill="accent2" w:themeFillTint="33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035E" w:rsidRPr="0088035E" w:rsidTr="007F0BB2">
        <w:tc>
          <w:tcPr>
            <w:tcW w:w="48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14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88035E" w:rsidRPr="0088035E" w:rsidRDefault="0088035E" w:rsidP="0088035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8035E" w:rsidRPr="0088035E" w:rsidRDefault="0088035E" w:rsidP="0088035E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03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+ 10 ч</w:t>
            </w:r>
          </w:p>
        </w:tc>
      </w:tr>
    </w:tbl>
    <w:p w:rsidR="0088035E" w:rsidRDefault="0088035E" w:rsidP="00880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35E" w:rsidRDefault="0088035E" w:rsidP="00880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35E" w:rsidRPr="0088035E" w:rsidRDefault="0088035E" w:rsidP="00880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CB3" w:rsidRDefault="0088035E" w:rsidP="0088035E">
      <w:pPr>
        <w:tabs>
          <w:tab w:val="left" w:pos="2985"/>
          <w:tab w:val="center" w:pos="4677"/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8035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КАЛЕНДАРНО-ТЕМАТИЧЕСКОЕ ПЛАНИРОВАНИЕ</w:t>
      </w:r>
    </w:p>
    <w:p w:rsidR="0088035E" w:rsidRPr="0088035E" w:rsidRDefault="0088035E" w:rsidP="0088035E">
      <w:pPr>
        <w:tabs>
          <w:tab w:val="left" w:pos="2985"/>
          <w:tab w:val="center" w:pos="4677"/>
          <w:tab w:val="left" w:pos="5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8035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</w:p>
    <w:p w:rsidR="0088035E" w:rsidRPr="00312CB3" w:rsidRDefault="00312CB3" w:rsidP="0088035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2CB3">
        <w:rPr>
          <w:rFonts w:ascii="Times New Roman" w:hAnsi="Times New Roman" w:cs="Times New Roman"/>
          <w:b/>
          <w:sz w:val="24"/>
          <w:szCs w:val="24"/>
          <w:u w:val="single"/>
        </w:rPr>
        <w:t>ВСЕОБЩАЯ ИСТОРИЯ (34 ЧАСА)</w:t>
      </w:r>
    </w:p>
    <w:tbl>
      <w:tblPr>
        <w:tblW w:w="9639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4"/>
        <w:gridCol w:w="4212"/>
        <w:gridCol w:w="1128"/>
        <w:gridCol w:w="6"/>
        <w:gridCol w:w="1843"/>
        <w:gridCol w:w="1986"/>
      </w:tblGrid>
      <w:tr w:rsidR="0088035E" w:rsidRPr="00E3453C" w:rsidTr="0088035E">
        <w:trPr>
          <w:trHeight w:hRule="exact" w:val="69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Название раздела и темы урока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hanging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left="-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sz w:val="20"/>
                <w:szCs w:val="20"/>
              </w:rPr>
              <w:t>Скорректированные сроки прохождения</w:t>
            </w:r>
          </w:p>
        </w:tc>
      </w:tr>
      <w:tr w:rsidR="0088035E" w:rsidRPr="00161B27" w:rsidTr="00C03A96">
        <w:trPr>
          <w:trHeight w:hRule="exact" w:val="36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1B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I.</w:t>
            </w: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8035E" w:rsidRPr="00161B27" w:rsidRDefault="0088035E" w:rsidP="007F0BB2">
            <w:pPr>
              <w:shd w:val="clear" w:color="auto" w:fill="FFFFFF"/>
              <w:ind w:left="19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</w:pPr>
            <w:r w:rsidRPr="00161B2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Вводный урок</w:t>
            </w:r>
            <w:r w:rsidRPr="00161B27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 xml:space="preserve">  (</w:t>
            </w:r>
            <w:r w:rsidRPr="00161B2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1часов)</w:t>
            </w:r>
          </w:p>
        </w:tc>
      </w:tr>
      <w:tr w:rsidR="0088035E" w:rsidRPr="00161B27" w:rsidTr="007F0BB2">
        <w:trPr>
          <w:trHeight w:hRule="exact" w:val="55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 w:themeFill="background1"/>
              </w:rPr>
              <w:t>1/1.Наука история: предмет, содержание, функции, место в</w:t>
            </w:r>
            <w:r w:rsidRPr="00161B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системе других наук</w:t>
            </w:r>
            <w:r w:rsidRPr="00161B2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Cs/>
                <w:sz w:val="20"/>
                <w:szCs w:val="20"/>
              </w:rPr>
              <w:t>2.09-7.09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2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tabs>
                <w:tab w:val="left" w:pos="4779"/>
              </w:tabs>
              <w:spacing w:line="230" w:lineRule="exact"/>
              <w:ind w:left="10" w:right="244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Первобытность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</w:t>
            </w:r>
            <w:r w:rsidRPr="00161B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 часов)</w:t>
            </w:r>
          </w:p>
        </w:tc>
      </w:tr>
      <w:tr w:rsidR="0088035E" w:rsidRPr="00161B27" w:rsidTr="007F0BB2">
        <w:trPr>
          <w:trHeight w:hRule="exact" w:val="570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2/1.Первобытное </w:t>
            </w: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общество. </w:t>
            </w: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Основные этапы эволюции человека</w:t>
            </w:r>
          </w:p>
          <w:p w:rsidR="0088035E" w:rsidRPr="00161B27" w:rsidRDefault="0088035E" w:rsidP="007F0BB2">
            <w:pPr>
              <w:shd w:val="clear" w:color="auto" w:fill="FFFFFF"/>
              <w:spacing w:line="226" w:lineRule="exact"/>
              <w:ind w:left="10" w:right="197"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tabs>
                <w:tab w:val="left" w:pos="4779"/>
              </w:tabs>
              <w:spacing w:line="230" w:lineRule="exact"/>
              <w:ind w:left="10" w:right="244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9.09 -14.09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tabs>
                <w:tab w:val="left" w:pos="4779"/>
              </w:tabs>
              <w:spacing w:line="230" w:lineRule="exact"/>
              <w:ind w:left="10" w:right="244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shd w:val="clear" w:color="auto" w:fill="FFFFFF" w:themeFill="background1"/>
              </w:rPr>
            </w:pPr>
            <w:r w:rsidRPr="00161B27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0"/>
                <w:szCs w:val="20"/>
              </w:rPr>
              <w:t>Древний мир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  <w:shd w:val="clear" w:color="auto" w:fill="FFFFFF" w:themeFill="background1"/>
              </w:rPr>
              <w:t xml:space="preserve"> (</w:t>
            </w:r>
            <w:r w:rsidRPr="00161B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 часов)</w:t>
            </w:r>
          </w:p>
        </w:tc>
      </w:tr>
      <w:tr w:rsidR="0088035E" w:rsidRPr="00161B27" w:rsidTr="007F0BB2">
        <w:trPr>
          <w:trHeight w:hRule="exact" w:val="570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  <w:shd w:val="clear" w:color="auto" w:fill="FFFFFF" w:themeFill="background1"/>
              </w:rPr>
              <w:t>3/1. Древний Восток: Египет, Месопотамия, Восточное Средиземноморье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16.09-21.09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9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4/2. Древний Восток: Иран, Индия, Китай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23.09-28. 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75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5/3. Древняя Греция: от ранних цивилизаций до расцвета полиса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30.09-5.10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70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6/4. Древняя Греция: от полиса к эллинистическим монархиям.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7.10-12.10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64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7/5. Древний Рим: от основания города до падения республики.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14.10-19.10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102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0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8/6. Римская империя.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408" w:firstLine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    21.10-26.10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10" w:right="408" w:firstLine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332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61B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0"/>
                <w:szCs w:val="20"/>
              </w:rPr>
              <w:t>Средние века</w:t>
            </w: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161B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 часов)</w:t>
            </w:r>
          </w:p>
        </w:tc>
      </w:tr>
      <w:tr w:rsidR="0088035E" w:rsidRPr="00161B27" w:rsidTr="007F0BB2">
        <w:trPr>
          <w:trHeight w:hRule="exact" w:val="76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9/1.  Средние века: понятие, периодизация. Европейские государства раннего Средневековья.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28.10-2.11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2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10/2. Церковь в Европе в раннее Средневековье.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11.11.-16.11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34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11/3.Перекрёсток цивилизаций на Востоке: Византия, арабы, турки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18.11-23.11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14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12/4.Средневековое европейское общество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25.11-30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78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13/5.Социальные группы и движения европейского средневекового общества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1.12-6.12.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14/6.Образование централизованных монархий в Европе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9.12-14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7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15/7.  Культура средневековой Европы. Образование. Литература. Архитектура..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16.12-21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9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16/8. Возрождение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23.12-28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17/9. Народы Центральной и Юго-Восточной Азии в период Средневековья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13.01-18.01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18/10. Индия. Китай. Япония в период Средневековья.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tabs>
                <w:tab w:val="left" w:pos="315"/>
                <w:tab w:val="center" w:pos="821"/>
              </w:tabs>
              <w:spacing w:line="230" w:lineRule="exact"/>
              <w:ind w:left="5" w:right="144" w:firstLine="19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ab/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ab/>
              <w:t>20.01-25.01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both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38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</w:t>
            </w: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0"/>
                <w:szCs w:val="20"/>
              </w:rPr>
              <w:t>Новое время</w:t>
            </w:r>
            <w:r w:rsidRPr="00161B27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 xml:space="preserve">  (</w:t>
            </w:r>
            <w:r w:rsidRPr="00161B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 часов)</w:t>
            </w:r>
          </w:p>
        </w:tc>
      </w:tr>
      <w:tr w:rsidR="0088035E" w:rsidRPr="00161B27" w:rsidTr="007F0BB2">
        <w:trPr>
          <w:trHeight w:hRule="exact" w:val="57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19/1.Страны Европы на пути к Новому времени. Великие географические открытия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27.01-1.02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8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20/2. Реформация и контрреформация в Европе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3.02-8.02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2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21/3.Освободительная борьба в Нидерландах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10.02-15.02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413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22/4. Английская революция 1640-1660 гг.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17.02-22.02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290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23/5. Век Просвещения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24.02-1.03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24/6. Борьба </w:t>
            </w:r>
            <w:proofErr w:type="spellStart"/>
            <w:proofErr w:type="gramStart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северо-американских</w:t>
            </w:r>
            <w:proofErr w:type="spellEnd"/>
            <w:proofErr w:type="gramEnd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колоний за независимость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3.03-8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311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25/7. Великая французская революция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10.03-15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4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26/8. Якобинская диктатура. Директория. Эпилог революции.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17.03-22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27/9.Страны Европы и США в первой половине </w:t>
            </w:r>
            <w:r w:rsidRPr="00161B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. Промышленная революция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31.03-5</w:t>
            </w: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28/10. Социальные движения: реформы и революции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7.04.-12.04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29/11.Страны Европы во второй половине </w:t>
            </w:r>
            <w:r w:rsidRPr="00161B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14.04-19.04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30/12. Страны  Северной Америки во второй половине </w:t>
            </w:r>
            <w:r w:rsidRPr="00161B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21.04-26.04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31/13.Страны Азии, Латинской Америки, Африки в Новое время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C03A96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28.04-3</w:t>
            </w:r>
            <w:r w:rsidR="0088035E"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354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32/14. Культура Нового времени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C03A96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5.05-10.05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7F0BB2">
        <w:trPr>
          <w:trHeight w:hRule="exact" w:val="587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29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33/15. Международные отношения в Новое время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C03A96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12.05-17.05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 w:right="144" w:firstLine="19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</w:tr>
      <w:tr w:rsidR="0088035E" w:rsidRPr="00161B27" w:rsidTr="00C03A96">
        <w:trPr>
          <w:trHeight w:hRule="exact" w:val="34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161B27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VI</w:t>
            </w:r>
          </w:p>
        </w:tc>
        <w:tc>
          <w:tcPr>
            <w:tcW w:w="4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34/1</w:t>
            </w:r>
            <w:r w:rsidRPr="00161B27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>. Подведение итогов курса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after="0" w:line="230" w:lineRule="exact"/>
              <w:ind w:left="441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8035E" w:rsidRPr="00161B27" w:rsidRDefault="00C03A96" w:rsidP="007F0BB2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61B2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18.05-23.05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161B27" w:rsidRDefault="0088035E" w:rsidP="007F0BB2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88035E" w:rsidRPr="00161B27" w:rsidTr="00C03A96">
        <w:trPr>
          <w:trHeight w:hRule="exact" w:val="326"/>
        </w:trPr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035E" w:rsidRPr="00C03A96" w:rsidRDefault="0088035E" w:rsidP="007F0BB2">
            <w:pPr>
              <w:shd w:val="clear" w:color="auto" w:fill="FFFFFF"/>
              <w:ind w:left="5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91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035E" w:rsidRPr="00C03A96" w:rsidRDefault="00C03A96" w:rsidP="007F0BB2">
            <w:pPr>
              <w:shd w:val="clear" w:color="auto" w:fill="FFFFFF"/>
              <w:spacing w:line="230" w:lineRule="exact"/>
              <w:ind w:left="5"/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</w:pPr>
            <w:r w:rsidRPr="00C03A96"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  <w:t>ИТОГО</w:t>
            </w:r>
            <w:r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  <w:t xml:space="preserve">                                                                          </w:t>
            </w:r>
            <w:r w:rsidRPr="00C03A96"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  <w:t xml:space="preserve"> 34 ЧАСА</w:t>
            </w:r>
          </w:p>
        </w:tc>
      </w:tr>
    </w:tbl>
    <w:p w:rsidR="0088035E" w:rsidRDefault="0088035E" w:rsidP="0088035E">
      <w:pPr>
        <w:rPr>
          <w:rFonts w:ascii="Times New Roman" w:hAnsi="Times New Roman" w:cs="Times New Roman"/>
        </w:rPr>
      </w:pPr>
    </w:p>
    <w:p w:rsidR="00D21B0C" w:rsidRPr="00793415" w:rsidRDefault="00D21B0C" w:rsidP="00D21B0C">
      <w:pPr>
        <w:pStyle w:val="3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793415">
        <w:rPr>
          <w:rFonts w:ascii="Times New Roman" w:hAnsi="Times New Roman" w:cs="Times New Roman"/>
          <w:sz w:val="20"/>
          <w:szCs w:val="20"/>
          <w:u w:val="single"/>
        </w:rPr>
        <w:t>УЧЕБНО - МЕТОДИЧЕСКОЕ ОБЕСПЕЧЕНИЕ:</w:t>
      </w:r>
    </w:p>
    <w:p w:rsidR="00D21B0C" w:rsidRDefault="00D21B0C" w:rsidP="00D21B0C">
      <w:pPr>
        <w:pStyle w:val="a5"/>
        <w:numPr>
          <w:ilvl w:val="0"/>
          <w:numId w:val="10"/>
        </w:numPr>
        <w:ind w:left="-142" w:right="325"/>
        <w:outlineLvl w:val="0"/>
        <w:rPr>
          <w:rFonts w:ascii="Times New Roman" w:hAnsi="Times New Roman"/>
          <w:sz w:val="20"/>
          <w:szCs w:val="20"/>
        </w:rPr>
      </w:pPr>
      <w:r w:rsidRPr="00D21B0C">
        <w:rPr>
          <w:rFonts w:ascii="Times New Roman" w:hAnsi="Times New Roman"/>
          <w:sz w:val="20"/>
          <w:szCs w:val="20"/>
        </w:rPr>
        <w:t xml:space="preserve">Алексашкина Л.Н. Всеобщая история с древнейших времён до конца </w:t>
      </w:r>
      <w:r w:rsidRPr="00D21B0C">
        <w:rPr>
          <w:rFonts w:ascii="Times New Roman" w:hAnsi="Times New Roman"/>
          <w:sz w:val="20"/>
          <w:szCs w:val="20"/>
          <w:lang w:val="en-US"/>
        </w:rPr>
        <w:t>XIX</w:t>
      </w:r>
      <w:r w:rsidRPr="00D21B0C">
        <w:rPr>
          <w:rFonts w:ascii="Times New Roman" w:hAnsi="Times New Roman"/>
          <w:sz w:val="20"/>
          <w:szCs w:val="20"/>
        </w:rPr>
        <w:t xml:space="preserve"> в. 10 </w:t>
      </w:r>
      <w:proofErr w:type="spellStart"/>
      <w:r w:rsidRPr="00D21B0C">
        <w:rPr>
          <w:rFonts w:ascii="Times New Roman" w:hAnsi="Times New Roman"/>
          <w:sz w:val="20"/>
          <w:szCs w:val="20"/>
        </w:rPr>
        <w:t>кл</w:t>
      </w:r>
      <w:proofErr w:type="spellEnd"/>
      <w:r w:rsidRPr="00D21B0C">
        <w:rPr>
          <w:rFonts w:ascii="Times New Roman" w:hAnsi="Times New Roman"/>
          <w:sz w:val="20"/>
          <w:szCs w:val="20"/>
        </w:rPr>
        <w:t>.: учебник для общеобразовательных учреждений. – М.: Мнемозина, 2009</w:t>
      </w:r>
    </w:p>
    <w:p w:rsidR="00D21B0C" w:rsidRDefault="00D21B0C" w:rsidP="007F0BB2">
      <w:pPr>
        <w:pStyle w:val="a5"/>
        <w:numPr>
          <w:ilvl w:val="0"/>
          <w:numId w:val="10"/>
        </w:numPr>
        <w:spacing w:after="0" w:line="240" w:lineRule="auto"/>
        <w:ind w:left="-148" w:right="323" w:hanging="357"/>
        <w:outlineLvl w:val="0"/>
        <w:rPr>
          <w:rFonts w:ascii="Times New Roman" w:hAnsi="Times New Roman"/>
          <w:sz w:val="20"/>
          <w:szCs w:val="20"/>
        </w:rPr>
      </w:pPr>
      <w:r w:rsidRPr="00D21B0C">
        <w:rPr>
          <w:rFonts w:ascii="Times New Roman" w:hAnsi="Times New Roman"/>
          <w:sz w:val="20"/>
          <w:szCs w:val="20"/>
        </w:rPr>
        <w:t>Программа «Всеобщая история 10-11 классы: рабочие программы по учебникам Л.Н. Алексашиной, В.А. Головиной. Базовый уровень</w:t>
      </w:r>
      <w:proofErr w:type="gramStart"/>
      <w:r w:rsidRPr="00D21B0C">
        <w:rPr>
          <w:rFonts w:ascii="Times New Roman" w:hAnsi="Times New Roman"/>
          <w:b/>
          <w:sz w:val="20"/>
          <w:szCs w:val="20"/>
        </w:rPr>
        <w:t xml:space="preserve"> </w:t>
      </w:r>
      <w:r w:rsidRPr="00D21B0C">
        <w:rPr>
          <w:rFonts w:ascii="Times New Roman" w:hAnsi="Times New Roman"/>
          <w:sz w:val="20"/>
          <w:szCs w:val="20"/>
        </w:rPr>
        <w:t>/А</w:t>
      </w:r>
      <w:proofErr w:type="gramEnd"/>
      <w:r w:rsidRPr="00D21B0C">
        <w:rPr>
          <w:rFonts w:ascii="Times New Roman" w:hAnsi="Times New Roman"/>
          <w:sz w:val="20"/>
          <w:szCs w:val="20"/>
        </w:rPr>
        <w:t xml:space="preserve">вт.-сост. С.Н. </w:t>
      </w:r>
      <w:proofErr w:type="spellStart"/>
      <w:r w:rsidRPr="00D21B0C">
        <w:rPr>
          <w:rFonts w:ascii="Times New Roman" w:hAnsi="Times New Roman"/>
          <w:sz w:val="20"/>
          <w:szCs w:val="20"/>
        </w:rPr>
        <w:t>Степанько</w:t>
      </w:r>
      <w:proofErr w:type="spellEnd"/>
      <w:r w:rsidRPr="00D21B0C">
        <w:rPr>
          <w:rFonts w:ascii="Times New Roman" w:hAnsi="Times New Roman"/>
          <w:sz w:val="20"/>
          <w:szCs w:val="20"/>
        </w:rPr>
        <w:t>. – Волгоград: Учитель, 2011;</w:t>
      </w:r>
    </w:p>
    <w:p w:rsidR="007F0BB2" w:rsidRPr="007F0BB2" w:rsidRDefault="007F0BB2" w:rsidP="007F0BB2">
      <w:pPr>
        <w:numPr>
          <w:ilvl w:val="0"/>
          <w:numId w:val="10"/>
        </w:numPr>
        <w:spacing w:after="0" w:line="240" w:lineRule="auto"/>
        <w:ind w:left="-148" w:right="323" w:hanging="357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7F0BB2">
        <w:rPr>
          <w:rFonts w:ascii="Times New Roman" w:hAnsi="Times New Roman" w:cs="Times New Roman"/>
          <w:sz w:val="20"/>
          <w:szCs w:val="20"/>
        </w:rPr>
        <w:t xml:space="preserve">Петрович В.Г., Петрович Н.М. </w:t>
      </w:r>
      <w:r>
        <w:rPr>
          <w:rFonts w:ascii="Times New Roman" w:hAnsi="Times New Roman" w:cs="Times New Roman"/>
          <w:sz w:val="20"/>
          <w:szCs w:val="20"/>
        </w:rPr>
        <w:t>Всеобщая история. 10-11 класс: Методическое пособие. – М.: ТЦ Сфера, 2004.</w:t>
      </w:r>
    </w:p>
    <w:p w:rsidR="007F0BB2" w:rsidRPr="007F0BB2" w:rsidRDefault="007F0BB2" w:rsidP="007F0BB2">
      <w:pPr>
        <w:pStyle w:val="a5"/>
        <w:numPr>
          <w:ilvl w:val="0"/>
          <w:numId w:val="10"/>
        </w:numPr>
        <w:spacing w:after="0" w:line="240" w:lineRule="auto"/>
        <w:ind w:left="-148" w:right="323" w:hanging="357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Алиева С.К. Всеобщая история в таблицах и схемах. Серия «Школа в клеточку». – М.: «Лист НЬЮ», 2005</w:t>
      </w:r>
    </w:p>
    <w:p w:rsidR="00D21B0C" w:rsidRDefault="00D21B0C" w:rsidP="00D21B0C">
      <w:pPr>
        <w:rPr>
          <w:rFonts w:ascii="Times New Roman" w:hAnsi="Times New Roman" w:cs="Times New Roman"/>
        </w:rPr>
      </w:pPr>
    </w:p>
    <w:p w:rsidR="00793415" w:rsidRPr="00161B27" w:rsidRDefault="00793415" w:rsidP="00D21B0C">
      <w:pPr>
        <w:rPr>
          <w:rFonts w:ascii="Times New Roman" w:hAnsi="Times New Roman" w:cs="Times New Roman"/>
        </w:rPr>
      </w:pPr>
    </w:p>
    <w:p w:rsidR="00D21B0C" w:rsidRPr="00D830AF" w:rsidRDefault="00D21B0C" w:rsidP="00D21B0C">
      <w:pPr>
        <w:pStyle w:val="3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D830AF">
        <w:rPr>
          <w:rFonts w:ascii="Times New Roman" w:hAnsi="Times New Roman" w:cs="Times New Roman"/>
          <w:color w:val="333333"/>
          <w:sz w:val="24"/>
          <w:szCs w:val="24"/>
        </w:rPr>
        <w:lastRenderedPageBreak/>
        <w:t>Литература, рекомендованная для учащихся: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793415">
        <w:rPr>
          <w:rFonts w:ascii="Times New Roman" w:hAnsi="Times New Roman"/>
          <w:sz w:val="20"/>
          <w:szCs w:val="20"/>
        </w:rPr>
        <w:t>А.Н.</w:t>
      </w:r>
      <w:proofErr w:type="gramStart"/>
      <w:r w:rsidRPr="00793415">
        <w:rPr>
          <w:rFonts w:ascii="Times New Roman" w:hAnsi="Times New Roman"/>
          <w:sz w:val="20"/>
          <w:szCs w:val="20"/>
        </w:rPr>
        <w:t>Алексашкина</w:t>
      </w:r>
      <w:proofErr w:type="gramEnd"/>
      <w:r w:rsidRPr="00793415">
        <w:rPr>
          <w:rFonts w:ascii="Times New Roman" w:hAnsi="Times New Roman"/>
          <w:sz w:val="20"/>
          <w:szCs w:val="20"/>
        </w:rPr>
        <w:t xml:space="preserve">. 1000 вопросов и ответов по истории. М.: АСТ, </w:t>
      </w:r>
      <w:smartTag w:uri="urn:schemas-microsoft-com:office:smarttags" w:element="metricconverter">
        <w:smartTagPr>
          <w:attr w:name="ProductID" w:val="1997 г"/>
        </w:smartTagPr>
        <w:r w:rsidRPr="00793415">
          <w:rPr>
            <w:rFonts w:ascii="Times New Roman" w:hAnsi="Times New Roman"/>
            <w:sz w:val="20"/>
            <w:szCs w:val="20"/>
          </w:rPr>
          <w:t>1997 г</w:t>
        </w:r>
      </w:smartTag>
      <w:r w:rsidRPr="00793415">
        <w:rPr>
          <w:rFonts w:ascii="Times New Roman" w:hAnsi="Times New Roman"/>
          <w:sz w:val="20"/>
          <w:szCs w:val="20"/>
        </w:rPr>
        <w:t>.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93415">
        <w:rPr>
          <w:rFonts w:ascii="Times New Roman" w:hAnsi="Times New Roman"/>
          <w:sz w:val="20"/>
          <w:szCs w:val="20"/>
        </w:rPr>
        <w:t>Балязин</w:t>
      </w:r>
      <w:proofErr w:type="spellEnd"/>
      <w:r w:rsidRPr="00793415">
        <w:rPr>
          <w:rFonts w:ascii="Times New Roman" w:hAnsi="Times New Roman"/>
          <w:sz w:val="20"/>
          <w:szCs w:val="20"/>
        </w:rPr>
        <w:t xml:space="preserve"> В.Э. Мудрость тысячелетий. Энциклопедия. – М.: ОЛМА-ПРЕСС, </w:t>
      </w:r>
      <w:smartTag w:uri="urn:schemas-microsoft-com:office:smarttags" w:element="metricconverter">
        <w:smartTagPr>
          <w:attr w:name="ProductID" w:val="2005 г"/>
        </w:smartTagPr>
        <w:r w:rsidRPr="00793415">
          <w:rPr>
            <w:rFonts w:ascii="Times New Roman" w:hAnsi="Times New Roman"/>
            <w:sz w:val="20"/>
            <w:szCs w:val="20"/>
          </w:rPr>
          <w:t>2005 г</w:t>
        </w:r>
      </w:smartTag>
      <w:r w:rsidRPr="00793415">
        <w:rPr>
          <w:rFonts w:ascii="Times New Roman" w:hAnsi="Times New Roman"/>
          <w:sz w:val="20"/>
          <w:szCs w:val="20"/>
        </w:rPr>
        <w:t>.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93415">
        <w:rPr>
          <w:rFonts w:ascii="Times New Roman" w:hAnsi="Times New Roman"/>
          <w:sz w:val="20"/>
          <w:szCs w:val="20"/>
        </w:rPr>
        <w:t>Борохов</w:t>
      </w:r>
      <w:proofErr w:type="spellEnd"/>
      <w:r w:rsidRPr="00793415">
        <w:rPr>
          <w:rFonts w:ascii="Times New Roman" w:hAnsi="Times New Roman"/>
          <w:sz w:val="20"/>
          <w:szCs w:val="20"/>
        </w:rPr>
        <w:t xml:space="preserve"> Э.М. Энциклопедия афоризмов. Мысль в слове.</w:t>
      </w:r>
      <w:proofErr w:type="gramStart"/>
      <w:r w:rsidRPr="00793415">
        <w:rPr>
          <w:rFonts w:ascii="Times New Roman" w:hAnsi="Times New Roman"/>
          <w:sz w:val="20"/>
          <w:szCs w:val="20"/>
        </w:rPr>
        <w:t>–М</w:t>
      </w:r>
      <w:proofErr w:type="gramEnd"/>
      <w:r w:rsidRPr="00793415">
        <w:rPr>
          <w:rFonts w:ascii="Times New Roman" w:hAnsi="Times New Roman"/>
          <w:sz w:val="20"/>
          <w:szCs w:val="20"/>
        </w:rPr>
        <w:t>.: АСТ, 2005г.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93415">
        <w:rPr>
          <w:rFonts w:ascii="Times New Roman" w:hAnsi="Times New Roman"/>
          <w:color w:val="000000"/>
          <w:sz w:val="20"/>
          <w:szCs w:val="20"/>
        </w:rPr>
        <w:t>Забылин</w:t>
      </w:r>
      <w:proofErr w:type="spellEnd"/>
      <w:r w:rsidRPr="00793415">
        <w:rPr>
          <w:rFonts w:ascii="Times New Roman" w:hAnsi="Times New Roman"/>
          <w:color w:val="000000"/>
          <w:sz w:val="20"/>
          <w:szCs w:val="20"/>
        </w:rPr>
        <w:t xml:space="preserve"> М. Русский народ: обычаи, обряды, предания, суеверия, поэзия.— М., 1997.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93415">
        <w:rPr>
          <w:rFonts w:ascii="Times New Roman" w:hAnsi="Times New Roman"/>
          <w:sz w:val="20"/>
          <w:szCs w:val="20"/>
        </w:rPr>
        <w:t>О.В.Кишенкова</w:t>
      </w:r>
      <w:proofErr w:type="spellEnd"/>
      <w:r w:rsidRPr="00793415">
        <w:rPr>
          <w:rFonts w:ascii="Times New Roman" w:hAnsi="Times New Roman"/>
          <w:sz w:val="20"/>
          <w:szCs w:val="20"/>
        </w:rPr>
        <w:t xml:space="preserve"> Тесты История России. </w:t>
      </w:r>
      <w:r w:rsidRPr="00793415">
        <w:rPr>
          <w:rFonts w:ascii="Times New Roman" w:hAnsi="Times New Roman"/>
          <w:sz w:val="20"/>
          <w:szCs w:val="20"/>
          <w:lang w:val="en-US"/>
        </w:rPr>
        <w:t>IX</w:t>
      </w:r>
      <w:r w:rsidRPr="00793415">
        <w:rPr>
          <w:rFonts w:ascii="Times New Roman" w:hAnsi="Times New Roman"/>
          <w:sz w:val="20"/>
          <w:szCs w:val="20"/>
        </w:rPr>
        <w:t>-</w:t>
      </w:r>
      <w:r w:rsidRPr="00793415">
        <w:rPr>
          <w:rFonts w:ascii="Times New Roman" w:hAnsi="Times New Roman"/>
          <w:sz w:val="20"/>
          <w:szCs w:val="20"/>
          <w:lang w:val="en-US"/>
        </w:rPr>
        <w:t>XVIII</w:t>
      </w:r>
      <w:r w:rsidRPr="00793415">
        <w:rPr>
          <w:rFonts w:ascii="Times New Roman" w:hAnsi="Times New Roman"/>
          <w:sz w:val="20"/>
          <w:szCs w:val="20"/>
        </w:rPr>
        <w:t xml:space="preserve"> вв. - М, </w:t>
      </w:r>
      <w:smartTag w:uri="urn:schemas-microsoft-com:office:smarttags" w:element="metricconverter">
        <w:smartTagPr>
          <w:attr w:name="ProductID" w:val="2002 г"/>
        </w:smartTagPr>
        <w:r w:rsidRPr="00793415">
          <w:rPr>
            <w:rFonts w:ascii="Times New Roman" w:hAnsi="Times New Roman"/>
            <w:sz w:val="20"/>
            <w:szCs w:val="20"/>
          </w:rPr>
          <w:t>2002 г</w:t>
        </w:r>
      </w:smartTag>
      <w:r w:rsidRPr="00793415">
        <w:rPr>
          <w:rFonts w:ascii="Times New Roman" w:hAnsi="Times New Roman"/>
          <w:sz w:val="20"/>
          <w:szCs w:val="20"/>
        </w:rPr>
        <w:t>.</w:t>
      </w:r>
      <w:r w:rsidRPr="00793415">
        <w:rPr>
          <w:rFonts w:ascii="Times New Roman" w:hAnsi="Times New Roman"/>
          <w:sz w:val="20"/>
          <w:szCs w:val="20"/>
        </w:rPr>
        <w:tab/>
      </w:r>
    </w:p>
    <w:p w:rsidR="00D21B0C" w:rsidRPr="00793415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793415">
        <w:rPr>
          <w:rFonts w:ascii="Times New Roman" w:hAnsi="Times New Roman"/>
          <w:color w:val="000000"/>
          <w:sz w:val="20"/>
          <w:szCs w:val="20"/>
        </w:rPr>
        <w:t xml:space="preserve">Чулков Г. И. Императоры: Психологические портреты.— М., </w:t>
      </w:r>
      <w:smartTag w:uri="urn:schemas-microsoft-com:office:smarttags" w:element="metricconverter">
        <w:smartTagPr>
          <w:attr w:name="ProductID" w:val="1991 г"/>
        </w:smartTagPr>
        <w:r w:rsidRPr="00793415">
          <w:rPr>
            <w:rFonts w:ascii="Times New Roman" w:hAnsi="Times New Roman"/>
            <w:color w:val="000000"/>
            <w:sz w:val="20"/>
            <w:szCs w:val="20"/>
          </w:rPr>
          <w:t>1991 г</w:t>
        </w:r>
      </w:smartTag>
      <w:r w:rsidRPr="00793415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D21B0C" w:rsidRPr="00793415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793415">
        <w:rPr>
          <w:rFonts w:ascii="Times New Roman" w:hAnsi="Times New Roman"/>
          <w:sz w:val="20"/>
          <w:szCs w:val="20"/>
        </w:rPr>
        <w:t xml:space="preserve">Средневековая Европа глазами современников и историков: книга для чтения в 5 частях. – М., </w:t>
      </w:r>
      <w:smartTag w:uri="urn:schemas-microsoft-com:office:smarttags" w:element="metricconverter">
        <w:smartTagPr>
          <w:attr w:name="ProductID" w:val="1994 г"/>
        </w:smartTagPr>
        <w:r w:rsidRPr="00793415">
          <w:rPr>
            <w:rFonts w:ascii="Times New Roman" w:hAnsi="Times New Roman"/>
            <w:sz w:val="20"/>
            <w:szCs w:val="20"/>
          </w:rPr>
          <w:t>1994 г</w:t>
        </w:r>
      </w:smartTag>
      <w:r w:rsidRPr="00793415">
        <w:rPr>
          <w:rFonts w:ascii="Times New Roman" w:hAnsi="Times New Roman"/>
          <w:sz w:val="20"/>
          <w:szCs w:val="20"/>
        </w:rPr>
        <w:t>.</w:t>
      </w:r>
    </w:p>
    <w:p w:rsidR="00D21B0C" w:rsidRDefault="00D21B0C" w:rsidP="00793415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793415">
        <w:rPr>
          <w:rFonts w:ascii="Times New Roman" w:hAnsi="Times New Roman"/>
          <w:sz w:val="20"/>
          <w:szCs w:val="20"/>
        </w:rPr>
        <w:t xml:space="preserve">Рассказы по истории Средних веков/ под ред. А.А.Сванидзе. – М., </w:t>
      </w:r>
      <w:smartTag w:uri="urn:schemas-microsoft-com:office:smarttags" w:element="metricconverter">
        <w:smartTagPr>
          <w:attr w:name="ProductID" w:val="1996 г"/>
        </w:smartTagPr>
        <w:r w:rsidRPr="00793415">
          <w:rPr>
            <w:rFonts w:ascii="Times New Roman" w:hAnsi="Times New Roman"/>
            <w:sz w:val="20"/>
            <w:szCs w:val="20"/>
          </w:rPr>
          <w:t>1996 г</w:t>
        </w:r>
      </w:smartTag>
      <w:r w:rsidRPr="00793415">
        <w:rPr>
          <w:rFonts w:ascii="Times New Roman" w:hAnsi="Times New Roman"/>
          <w:sz w:val="20"/>
          <w:szCs w:val="20"/>
        </w:rPr>
        <w:t>.</w:t>
      </w:r>
    </w:p>
    <w:p w:rsidR="00793415" w:rsidRPr="00793415" w:rsidRDefault="00793415" w:rsidP="00793415">
      <w:pPr>
        <w:pStyle w:val="a5"/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21B0C" w:rsidRPr="00D830AF" w:rsidRDefault="00D21B0C" w:rsidP="00D21B0C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30AF">
        <w:rPr>
          <w:rFonts w:ascii="Times New Roman" w:hAnsi="Times New Roman"/>
          <w:b/>
          <w:bCs/>
          <w:sz w:val="24"/>
          <w:szCs w:val="24"/>
        </w:rPr>
        <w:t>Дополнительная литература: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Антология мировой политической мысли. М., 1997.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Маркс К., Энгельс Ф. Манифест Коммунистической партии. М., 1978.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7F0BB2">
        <w:rPr>
          <w:rFonts w:ascii="Times New Roman" w:hAnsi="Times New Roman"/>
          <w:sz w:val="20"/>
          <w:szCs w:val="20"/>
        </w:rPr>
        <w:t>Февр</w:t>
      </w:r>
      <w:proofErr w:type="spellEnd"/>
      <w:proofErr w:type="gramEnd"/>
      <w:r w:rsidRPr="007F0BB2">
        <w:rPr>
          <w:rFonts w:ascii="Times New Roman" w:hAnsi="Times New Roman"/>
          <w:sz w:val="20"/>
          <w:szCs w:val="20"/>
        </w:rPr>
        <w:t xml:space="preserve"> Л. Бои за историю. М., 1991.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Всемирная история, т. 1., М., 1955.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Всемирная история, т. 1. Каменный век. Минск,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Всемирная история. Раннее Средневековье. Минск, 1998. Т. 7-8.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Город в средневековой цивилизации Западной Европы.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Грант М. Классическая Греция. М., 1998.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Гуревич А.Я., Харитонович Д.Э. История Средних веков. М., 1995.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Загорский А.В. Япония и Китай: Пути общественного разв</w:t>
      </w:r>
      <w:r w:rsidRPr="007F0BB2">
        <w:rPr>
          <w:rFonts w:ascii="Times New Roman" w:hAnsi="Times New Roman"/>
          <w:sz w:val="20"/>
          <w:szCs w:val="20"/>
        </w:rPr>
        <w:t>и</w:t>
      </w:r>
      <w:r w:rsidRPr="007F0BB2">
        <w:rPr>
          <w:rFonts w:ascii="Times New Roman" w:hAnsi="Times New Roman"/>
          <w:sz w:val="20"/>
          <w:szCs w:val="20"/>
        </w:rPr>
        <w:t>тия. М., 1991.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7F0BB2">
        <w:rPr>
          <w:rFonts w:ascii="Times New Roman" w:hAnsi="Times New Roman"/>
          <w:bCs/>
          <w:sz w:val="20"/>
          <w:szCs w:val="20"/>
        </w:rPr>
        <w:t>Загладин</w:t>
      </w:r>
      <w:proofErr w:type="spellEnd"/>
      <w:r w:rsidRPr="007F0BB2">
        <w:rPr>
          <w:rFonts w:ascii="Times New Roman" w:hAnsi="Times New Roman"/>
          <w:bCs/>
          <w:sz w:val="20"/>
          <w:szCs w:val="20"/>
        </w:rPr>
        <w:t xml:space="preserve"> Н.В., Симония Н.А. Всеобщая история с древнейших времен до конца 19 века. М.: Русское слово.2008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Иллюстрированная история религии. М., 1992.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Древнего Востока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>од ред. В.И. Кузищина.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Древней Греции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>од ред. В.И. Кузищина.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Древнего Рима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>од ред. В.И. Кузищина. М., 1998.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Европы, М., 1992. Т. 2.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Средних веков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>од ред. С.П. Карпова. М., 2000.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Кардини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Ф. История средневекового рыцарства. М., 1987.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Карсавин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Л.П. Монашество в Средние века. М., 1992.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Левандовский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А.П. Карл Великий: Через империю к Европе.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Литаврин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Г.Г. Как жили византийцы.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Маринович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Л.П. Александр Македонский. М., 1997.Немировский А.И. История Древнего мира: Античность. М., 2000.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Немировский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А.И. История Древнего мира: Античность. М., 2000.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Немировский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А.И., Ильинская Л.С., </w:t>
      </w:r>
      <w:proofErr w:type="spellStart"/>
      <w:r w:rsidRPr="007F0BB2">
        <w:rPr>
          <w:rFonts w:ascii="Times New Roman" w:hAnsi="Times New Roman"/>
          <w:sz w:val="20"/>
          <w:szCs w:val="20"/>
        </w:rPr>
        <w:t>Уколова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В.И. История Древнего мира: Гр</w:t>
      </w:r>
      <w:r w:rsidRPr="007F0BB2">
        <w:rPr>
          <w:rFonts w:ascii="Times New Roman" w:hAnsi="Times New Roman"/>
          <w:sz w:val="20"/>
          <w:szCs w:val="20"/>
        </w:rPr>
        <w:t>е</w:t>
      </w:r>
      <w:r w:rsidRPr="007F0BB2">
        <w:rPr>
          <w:rFonts w:ascii="Times New Roman" w:hAnsi="Times New Roman"/>
          <w:sz w:val="20"/>
          <w:szCs w:val="20"/>
        </w:rPr>
        <w:t>ция и Рим. М., 1995.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Рансимен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С. Восточная схизма. Византийская теократия. М., 1998.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Транквилл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Гай </w:t>
      </w:r>
      <w:proofErr w:type="spellStart"/>
      <w:r w:rsidRPr="007F0BB2">
        <w:rPr>
          <w:rFonts w:ascii="Times New Roman" w:hAnsi="Times New Roman"/>
          <w:sz w:val="20"/>
          <w:szCs w:val="20"/>
        </w:rPr>
        <w:t>Светоний</w:t>
      </w:r>
      <w:proofErr w:type="spellEnd"/>
      <w:r w:rsidRPr="007F0BB2">
        <w:rPr>
          <w:rFonts w:ascii="Times New Roman" w:hAnsi="Times New Roman"/>
          <w:sz w:val="20"/>
          <w:szCs w:val="20"/>
        </w:rPr>
        <w:t>. Жизнь двенадцати цезарей. М., 1990.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Уколова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В.И. Поздний Рим. Пять портретов. М., 1992.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Хрестоматия по истории Древнего Востока. М., 1998.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Хроника человечества. М., 1996.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 xml:space="preserve">Альперович М.С., </w:t>
      </w:r>
      <w:proofErr w:type="spellStart"/>
      <w:r w:rsidRPr="007F0BB2">
        <w:rPr>
          <w:rFonts w:ascii="Times New Roman" w:hAnsi="Times New Roman"/>
          <w:sz w:val="20"/>
          <w:szCs w:val="20"/>
        </w:rPr>
        <w:t>Слезкин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И.Ю. История Латинской Америки. М., 1991.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 xml:space="preserve">Антонова К.А., </w:t>
      </w:r>
      <w:proofErr w:type="spellStart"/>
      <w:r w:rsidRPr="007F0BB2">
        <w:rPr>
          <w:rFonts w:ascii="Times New Roman" w:hAnsi="Times New Roman"/>
          <w:sz w:val="20"/>
          <w:szCs w:val="20"/>
        </w:rPr>
        <w:t>Бонгард-Левин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Г.М., Котовский Г.Г. История Индии. М., 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F0BB2">
        <w:rPr>
          <w:rFonts w:ascii="Times New Roman" w:hAnsi="Times New Roman"/>
          <w:sz w:val="20"/>
          <w:szCs w:val="20"/>
        </w:rPr>
        <w:t>Бугромеев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В.П. Всемирная история в лицах: позднее Средн</w:t>
      </w:r>
      <w:r w:rsidRPr="007F0BB2">
        <w:rPr>
          <w:rFonts w:ascii="Times New Roman" w:hAnsi="Times New Roman"/>
          <w:sz w:val="20"/>
          <w:szCs w:val="20"/>
        </w:rPr>
        <w:t>е</w:t>
      </w:r>
      <w:r w:rsidRPr="007F0BB2">
        <w:rPr>
          <w:rFonts w:ascii="Times New Roman" w:hAnsi="Times New Roman"/>
          <w:sz w:val="20"/>
          <w:szCs w:val="20"/>
        </w:rPr>
        <w:t>вековье. М., 1999.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Всемирная история. Минск, 1998. Т. 9-17.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Декларация независимости США. М., 1991.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Егер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О. Всемирная история. М., 1999. Т. 4.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Европы. М., 1993. Т. 3-5.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История Китая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 xml:space="preserve">од ред. А.В. </w:t>
      </w:r>
      <w:proofErr w:type="spellStart"/>
      <w:r w:rsidRPr="007F0BB2">
        <w:rPr>
          <w:rFonts w:ascii="Times New Roman" w:hAnsi="Times New Roman"/>
          <w:sz w:val="20"/>
          <w:szCs w:val="20"/>
        </w:rPr>
        <w:t>Меликсетова</w:t>
      </w:r>
      <w:proofErr w:type="spellEnd"/>
      <w:r w:rsidRPr="007F0BB2">
        <w:rPr>
          <w:rFonts w:ascii="Times New Roman" w:hAnsi="Times New Roman"/>
          <w:sz w:val="20"/>
          <w:szCs w:val="20"/>
        </w:rPr>
        <w:t>. М., 1998.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Петросян Ю.А. Османская империя: Могущество и гибель. Исторические оче</w:t>
      </w:r>
      <w:r w:rsidRPr="007F0BB2">
        <w:rPr>
          <w:rFonts w:ascii="Times New Roman" w:hAnsi="Times New Roman"/>
          <w:sz w:val="20"/>
          <w:szCs w:val="20"/>
        </w:rPr>
        <w:t>р</w:t>
      </w:r>
      <w:r w:rsidRPr="007F0BB2">
        <w:rPr>
          <w:rFonts w:ascii="Times New Roman" w:hAnsi="Times New Roman"/>
          <w:sz w:val="20"/>
          <w:szCs w:val="20"/>
        </w:rPr>
        <w:t>ки. М., 1990.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7F0BB2">
        <w:rPr>
          <w:rFonts w:ascii="Times New Roman" w:hAnsi="Times New Roman"/>
          <w:bCs/>
          <w:sz w:val="20"/>
          <w:szCs w:val="20"/>
        </w:rPr>
        <w:t>Буганов</w:t>
      </w:r>
      <w:proofErr w:type="spellEnd"/>
      <w:r w:rsidRPr="007F0BB2">
        <w:rPr>
          <w:rFonts w:ascii="Times New Roman" w:hAnsi="Times New Roman"/>
          <w:bCs/>
          <w:sz w:val="20"/>
          <w:szCs w:val="20"/>
        </w:rPr>
        <w:t xml:space="preserve"> В.И., Зырянов П.Н., Сахаров А.Н. История России: конец 17-18 веков. М.: Просвещение 2007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Сборник документов по истории Нового времени</w:t>
      </w:r>
      <w:proofErr w:type="gramStart"/>
      <w:r w:rsidRPr="007F0BB2">
        <w:rPr>
          <w:rFonts w:ascii="Times New Roman" w:hAnsi="Times New Roman"/>
          <w:sz w:val="20"/>
          <w:szCs w:val="20"/>
        </w:rPr>
        <w:t xml:space="preserve"> / П</w:t>
      </w:r>
      <w:proofErr w:type="gramEnd"/>
      <w:r w:rsidRPr="007F0BB2">
        <w:rPr>
          <w:rFonts w:ascii="Times New Roman" w:hAnsi="Times New Roman"/>
          <w:sz w:val="20"/>
          <w:szCs w:val="20"/>
        </w:rPr>
        <w:t>од ред. В.Г. С</w:t>
      </w:r>
      <w:r w:rsidRPr="007F0BB2">
        <w:rPr>
          <w:rFonts w:ascii="Times New Roman" w:hAnsi="Times New Roman"/>
          <w:sz w:val="20"/>
          <w:szCs w:val="20"/>
        </w:rPr>
        <w:t>и</w:t>
      </w:r>
      <w:r w:rsidRPr="007F0BB2">
        <w:rPr>
          <w:rFonts w:ascii="Times New Roman" w:hAnsi="Times New Roman"/>
          <w:sz w:val="20"/>
          <w:szCs w:val="20"/>
        </w:rPr>
        <w:t>роткина. М., 1990.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F0BB2">
        <w:rPr>
          <w:rFonts w:ascii="Times New Roman" w:hAnsi="Times New Roman"/>
          <w:sz w:val="20"/>
          <w:szCs w:val="20"/>
        </w:rPr>
        <w:t>Социально-экономические и политические проблемы Китая в Новое и Новейшее время. М., 1991.</w:t>
      </w:r>
    </w:p>
    <w:p w:rsidR="00D21B0C" w:rsidRPr="007F0BB2" w:rsidRDefault="00D21B0C" w:rsidP="007F0BB2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F0BB2">
        <w:rPr>
          <w:rFonts w:ascii="Times New Roman" w:hAnsi="Times New Roman"/>
          <w:sz w:val="20"/>
          <w:szCs w:val="20"/>
        </w:rPr>
        <w:t>Токвиль</w:t>
      </w:r>
      <w:proofErr w:type="spellEnd"/>
      <w:r w:rsidRPr="007F0BB2">
        <w:rPr>
          <w:rFonts w:ascii="Times New Roman" w:hAnsi="Times New Roman"/>
          <w:sz w:val="20"/>
          <w:szCs w:val="20"/>
        </w:rPr>
        <w:t xml:space="preserve"> А. Демократия в Америке. М., 2000.</w:t>
      </w:r>
    </w:p>
    <w:p w:rsidR="0088035E" w:rsidRPr="007F0BB2" w:rsidRDefault="0088035E" w:rsidP="007F0BB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8035E" w:rsidRPr="007F0BB2" w:rsidSect="00E716D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E99" w:rsidRDefault="00A16E99" w:rsidP="00147FEB">
      <w:pPr>
        <w:spacing w:after="0" w:line="240" w:lineRule="auto"/>
      </w:pPr>
      <w:r>
        <w:separator/>
      </w:r>
    </w:p>
  </w:endnote>
  <w:endnote w:type="continuationSeparator" w:id="0">
    <w:p w:rsidR="00A16E99" w:rsidRDefault="00A16E99" w:rsidP="0014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5139"/>
      <w:docPartObj>
        <w:docPartGallery w:val="Page Numbers (Bottom of Page)"/>
        <w:docPartUnique/>
      </w:docPartObj>
    </w:sdtPr>
    <w:sdtContent>
      <w:p w:rsidR="007F0BB2" w:rsidRDefault="007F0BB2">
        <w:pPr>
          <w:pStyle w:val="ac"/>
          <w:jc w:val="right"/>
        </w:pPr>
        <w:r w:rsidRPr="00147FE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47FE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47FE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9341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147FE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F0BB2" w:rsidRDefault="007F0BB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E99" w:rsidRDefault="00A16E99" w:rsidP="00147FEB">
      <w:pPr>
        <w:spacing w:after="0" w:line="240" w:lineRule="auto"/>
      </w:pPr>
      <w:r>
        <w:separator/>
      </w:r>
    </w:p>
  </w:footnote>
  <w:footnote w:type="continuationSeparator" w:id="0">
    <w:p w:rsidR="00A16E99" w:rsidRDefault="00A16E99" w:rsidP="00147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171"/>
    <w:multiLevelType w:val="hybridMultilevel"/>
    <w:tmpl w:val="D438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664323"/>
    <w:multiLevelType w:val="hybridMultilevel"/>
    <w:tmpl w:val="B37E57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E27618"/>
    <w:multiLevelType w:val="hybridMultilevel"/>
    <w:tmpl w:val="86526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490204"/>
    <w:multiLevelType w:val="hybridMultilevel"/>
    <w:tmpl w:val="29864FA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0F50C0"/>
    <w:multiLevelType w:val="hybridMultilevel"/>
    <w:tmpl w:val="5C8AA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E4886"/>
    <w:multiLevelType w:val="hybridMultilevel"/>
    <w:tmpl w:val="0A968638"/>
    <w:lvl w:ilvl="0" w:tplc="92322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B766BB"/>
    <w:multiLevelType w:val="hybridMultilevel"/>
    <w:tmpl w:val="CD747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746B9"/>
    <w:multiLevelType w:val="hybridMultilevel"/>
    <w:tmpl w:val="E968C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0439B6"/>
    <w:multiLevelType w:val="multilevel"/>
    <w:tmpl w:val="BF70ADD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>
      <w:start w:val="1000"/>
      <w:numFmt w:val="decimal"/>
      <w:lvlText w:val="%2"/>
      <w:lvlJc w:val="left"/>
      <w:pPr>
        <w:tabs>
          <w:tab w:val="num" w:pos="4199"/>
        </w:tabs>
        <w:ind w:left="4199" w:hanging="495"/>
      </w:pPr>
      <w:rPr>
        <w:rFonts w:hint="default"/>
        <w:sz w:val="20"/>
      </w:rPr>
    </w:lvl>
    <w:lvl w:ilvl="2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54447D44"/>
    <w:multiLevelType w:val="hybridMultilevel"/>
    <w:tmpl w:val="E9DC5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2B03F6"/>
    <w:multiLevelType w:val="hybridMultilevel"/>
    <w:tmpl w:val="2564E3A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59A"/>
    <w:rsid w:val="0003059A"/>
    <w:rsid w:val="0013070A"/>
    <w:rsid w:val="00147FEB"/>
    <w:rsid w:val="00211C6F"/>
    <w:rsid w:val="0024075A"/>
    <w:rsid w:val="002A46A7"/>
    <w:rsid w:val="00312CB3"/>
    <w:rsid w:val="003E068E"/>
    <w:rsid w:val="0049622D"/>
    <w:rsid w:val="005E348B"/>
    <w:rsid w:val="00793415"/>
    <w:rsid w:val="007F0BB2"/>
    <w:rsid w:val="00846279"/>
    <w:rsid w:val="0088035E"/>
    <w:rsid w:val="00A16E99"/>
    <w:rsid w:val="00C03A96"/>
    <w:rsid w:val="00C70CAD"/>
    <w:rsid w:val="00D21B0C"/>
    <w:rsid w:val="00DE1B82"/>
    <w:rsid w:val="00E716D2"/>
    <w:rsid w:val="00E74A3C"/>
    <w:rsid w:val="00F33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CAD"/>
  </w:style>
  <w:style w:type="paragraph" w:styleId="3">
    <w:name w:val="heading 3"/>
    <w:basedOn w:val="a"/>
    <w:next w:val="a"/>
    <w:link w:val="30"/>
    <w:qFormat/>
    <w:rsid w:val="00D21B0C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59A"/>
  </w:style>
  <w:style w:type="paragraph" w:styleId="a3">
    <w:name w:val="No Spacing"/>
    <w:link w:val="a4"/>
    <w:uiPriority w:val="1"/>
    <w:qFormat/>
    <w:rsid w:val="00846279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46279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a5">
    <w:name w:val="List Paragraph"/>
    <w:basedOn w:val="a"/>
    <w:uiPriority w:val="34"/>
    <w:qFormat/>
    <w:rsid w:val="0084627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880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211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11C6F"/>
    <w:rPr>
      <w:b/>
      <w:bCs/>
    </w:rPr>
  </w:style>
  <w:style w:type="character" w:styleId="a9">
    <w:name w:val="Emphasis"/>
    <w:basedOn w:val="a0"/>
    <w:uiPriority w:val="20"/>
    <w:qFormat/>
    <w:rsid w:val="00211C6F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147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47FEB"/>
  </w:style>
  <w:style w:type="paragraph" w:styleId="ac">
    <w:name w:val="footer"/>
    <w:basedOn w:val="a"/>
    <w:link w:val="ad"/>
    <w:uiPriority w:val="99"/>
    <w:unhideWhenUsed/>
    <w:rsid w:val="00147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7FEB"/>
  </w:style>
  <w:style w:type="character" w:customStyle="1" w:styleId="30">
    <w:name w:val="Заголовок 3 Знак"/>
    <w:basedOn w:val="a0"/>
    <w:link w:val="3"/>
    <w:rsid w:val="00D21B0C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3725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2014-04-10T21:47:00Z</cp:lastPrinted>
  <dcterms:created xsi:type="dcterms:W3CDTF">2014-04-02T20:18:00Z</dcterms:created>
  <dcterms:modified xsi:type="dcterms:W3CDTF">2014-04-10T21:48:00Z</dcterms:modified>
</cp:coreProperties>
</file>